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17F7" w14:textId="25A1C173" w:rsidR="00BB2481" w:rsidRPr="00BB2481" w:rsidRDefault="00BB2481" w:rsidP="00BB2481">
      <w:pPr>
        <w:jc w:val="center"/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BB2481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送样指南</w:t>
      </w:r>
    </w:p>
    <w:p w14:paraId="1C6CD095" w14:textId="32D180D4" w:rsidR="008B2F08" w:rsidRPr="008B2F08" w:rsidRDefault="008B2F08" w:rsidP="008B2F08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8B2F08">
        <w:rPr>
          <w:rFonts w:ascii="Times New Roman" w:eastAsia="宋体" w:hAnsi="Times New Roman" w:cs="Times New Roman"/>
          <w:b/>
          <w:bCs/>
          <w:sz w:val="24"/>
          <w:szCs w:val="28"/>
        </w:rPr>
        <w:t>一、</w:t>
      </w:r>
      <w:r w:rsidRPr="008B2F08">
        <w:rPr>
          <w:rFonts w:ascii="Times New Roman" w:eastAsia="宋体" w:hAnsi="Times New Roman" w:cs="Times New Roman"/>
          <w:b/>
          <w:bCs/>
          <w:sz w:val="24"/>
          <w:szCs w:val="28"/>
        </w:rPr>
        <w:t>样品制备及抗体要求</w:t>
      </w:r>
    </w:p>
    <w:p w14:paraId="5FF25E87" w14:textId="3C086D5A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1</w:t>
      </w:r>
      <w:r w:rsidRPr="008B2F08">
        <w:rPr>
          <w:rFonts w:ascii="Times New Roman" w:eastAsia="宋体" w:hAnsi="Times New Roman" w:cs="Times New Roman"/>
          <w:sz w:val="24"/>
          <w:szCs w:val="28"/>
        </w:rPr>
        <w:t>、为保证实验效果，需要抗体量</w:t>
      </w:r>
      <w:r w:rsidRPr="008B2F08">
        <w:rPr>
          <w:rFonts w:ascii="Times New Roman" w:eastAsia="宋体" w:hAnsi="Times New Roman" w:cs="Times New Roman"/>
          <w:sz w:val="24"/>
          <w:szCs w:val="28"/>
        </w:rPr>
        <w:t>≥10ug/</w:t>
      </w:r>
      <w:r w:rsidRPr="008B2F08">
        <w:rPr>
          <w:rFonts w:ascii="Times New Roman" w:eastAsia="宋体" w:hAnsi="Times New Roman" w:cs="Times New Roman"/>
          <w:sz w:val="24"/>
          <w:szCs w:val="28"/>
        </w:rPr>
        <w:t>反应。</w:t>
      </w:r>
    </w:p>
    <w:p w14:paraId="484C85B6" w14:textId="33E12DF0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2</w:t>
      </w:r>
      <w:r w:rsidRPr="008B2F08">
        <w:rPr>
          <w:rFonts w:ascii="Times New Roman" w:eastAsia="宋体" w:hAnsi="Times New Roman" w:cs="Times New Roman"/>
          <w:sz w:val="24"/>
          <w:szCs w:val="28"/>
        </w:rPr>
        <w:t>、单次</w:t>
      </w:r>
      <w:r w:rsidRPr="008B2F08">
        <w:rPr>
          <w:rFonts w:ascii="Times New Roman" w:eastAsia="宋体" w:hAnsi="Times New Roman" w:cs="Times New Roman"/>
          <w:sz w:val="24"/>
          <w:szCs w:val="28"/>
        </w:rPr>
        <w:t>CUT&amp;Tag</w:t>
      </w:r>
      <w:r w:rsidRPr="008B2F08">
        <w:rPr>
          <w:rFonts w:ascii="Times New Roman" w:eastAsia="宋体" w:hAnsi="Times New Roman" w:cs="Times New Roman"/>
          <w:sz w:val="24"/>
          <w:szCs w:val="28"/>
        </w:rPr>
        <w:t>反应所需细胞应当大于</w:t>
      </w:r>
      <w:r w:rsidRPr="008B2F08">
        <w:rPr>
          <w:rFonts w:ascii="Times New Roman" w:eastAsia="宋体" w:hAnsi="Times New Roman" w:cs="Times New Roman"/>
          <w:sz w:val="24"/>
          <w:szCs w:val="28"/>
        </w:rPr>
        <w:t>200,000</w:t>
      </w:r>
      <w:r w:rsidRPr="008B2F08">
        <w:rPr>
          <w:rFonts w:ascii="Times New Roman" w:eastAsia="宋体" w:hAnsi="Times New Roman" w:cs="Times New Roman"/>
          <w:sz w:val="24"/>
          <w:szCs w:val="28"/>
        </w:rPr>
        <w:t>个</w:t>
      </w:r>
      <w:r w:rsidRPr="008B2F08">
        <w:rPr>
          <w:rFonts w:ascii="Times New Roman" w:eastAsia="宋体" w:hAnsi="Times New Roman" w:cs="Times New Roman"/>
          <w:sz w:val="24"/>
          <w:szCs w:val="28"/>
        </w:rPr>
        <w:t>/</w:t>
      </w:r>
      <w:r w:rsidRPr="008B2F08">
        <w:rPr>
          <w:rFonts w:ascii="Times New Roman" w:eastAsia="宋体" w:hAnsi="Times New Roman" w:cs="Times New Roman"/>
          <w:sz w:val="24"/>
          <w:szCs w:val="28"/>
        </w:rPr>
        <w:t>管，共</w:t>
      </w:r>
      <w:r w:rsidRPr="008B2F08">
        <w:rPr>
          <w:rFonts w:ascii="Times New Roman" w:eastAsia="宋体" w:hAnsi="Times New Roman" w:cs="Times New Roman"/>
          <w:sz w:val="24"/>
          <w:szCs w:val="28"/>
        </w:rPr>
        <w:t>3</w:t>
      </w:r>
      <w:r w:rsidRPr="008B2F08">
        <w:rPr>
          <w:rFonts w:ascii="Times New Roman" w:eastAsia="宋体" w:hAnsi="Times New Roman" w:cs="Times New Roman"/>
          <w:sz w:val="24"/>
          <w:szCs w:val="28"/>
        </w:rPr>
        <w:t>管（三个生物学重复）。</w:t>
      </w:r>
    </w:p>
    <w:p w14:paraId="018F8314" w14:textId="77777777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3</w:t>
      </w:r>
      <w:r w:rsidRPr="008B2F08">
        <w:rPr>
          <w:rFonts w:ascii="Times New Roman" w:eastAsia="宋体" w:hAnsi="Times New Roman" w:cs="Times New Roman"/>
          <w:sz w:val="24"/>
          <w:szCs w:val="28"/>
        </w:rPr>
        <w:t>、生物学重复尽可能做到在取样时间、部位、处理条件等方面保持一致，不同样本的性别、年龄尽量相同，否则可能会影响实验结果的可重复性和可信度</w:t>
      </w:r>
      <w:r w:rsidRPr="008B2F08">
        <w:rPr>
          <w:rFonts w:ascii="Times New Roman" w:eastAsia="宋体" w:hAnsi="Times New Roman" w:cs="Times New Roman"/>
          <w:sz w:val="24"/>
          <w:szCs w:val="28"/>
        </w:rPr>
        <w:t>,</w:t>
      </w:r>
      <w:r w:rsidRPr="008B2F08">
        <w:rPr>
          <w:rFonts w:ascii="Times New Roman" w:eastAsia="宋体" w:hAnsi="Times New Roman" w:cs="Times New Roman"/>
          <w:sz w:val="24"/>
          <w:szCs w:val="28"/>
        </w:rPr>
        <w:t>务必检测和保证无支原体等污染。</w:t>
      </w:r>
    </w:p>
    <w:p w14:paraId="298B2134" w14:textId="31F0691B" w:rsidR="008B2F08" w:rsidRPr="008B2F08" w:rsidRDefault="008B2F08" w:rsidP="008B2F08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8B2F08">
        <w:rPr>
          <w:rFonts w:ascii="Times New Roman" w:eastAsia="宋体" w:hAnsi="Times New Roman" w:cs="Times New Roman"/>
          <w:b/>
          <w:bCs/>
          <w:sz w:val="24"/>
          <w:szCs w:val="28"/>
        </w:rPr>
        <w:t>二、</w:t>
      </w:r>
      <w:r w:rsidRPr="008B2F08">
        <w:rPr>
          <w:rFonts w:ascii="Times New Roman" w:eastAsia="宋体" w:hAnsi="Times New Roman" w:cs="Times New Roman"/>
          <w:b/>
          <w:bCs/>
          <w:sz w:val="24"/>
          <w:szCs w:val="28"/>
        </w:rPr>
        <w:t>样品制备方法</w:t>
      </w:r>
    </w:p>
    <w:p w14:paraId="70C8F656" w14:textId="78F67D5C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2.1 </w:t>
      </w:r>
      <w:r w:rsidRPr="008B2F08">
        <w:rPr>
          <w:rFonts w:ascii="Times New Roman" w:eastAsia="宋体" w:hAnsi="Times New Roman" w:cs="Times New Roman"/>
          <w:sz w:val="24"/>
          <w:szCs w:val="28"/>
        </w:rPr>
        <w:t>贴壁细胞</w:t>
      </w:r>
    </w:p>
    <w:p w14:paraId="689F2951" w14:textId="23341A59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(1) </w:t>
      </w:r>
      <w:r w:rsidRPr="008B2F08">
        <w:rPr>
          <w:rFonts w:ascii="Times New Roman" w:eastAsia="宋体" w:hAnsi="Times New Roman" w:cs="Times New Roman"/>
          <w:sz w:val="24"/>
          <w:szCs w:val="28"/>
        </w:rPr>
        <w:t>从培养箱中取出贴壁培养细胞，显微镜下观察细胞，确定生长状态良好，密度</w:t>
      </w: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 50-80%</w:t>
      </w:r>
      <w:r w:rsidRPr="008B2F08">
        <w:rPr>
          <w:rFonts w:ascii="Times New Roman" w:eastAsia="宋体" w:hAnsi="Times New Roman" w:cs="Times New Roman"/>
          <w:sz w:val="24"/>
          <w:szCs w:val="28"/>
        </w:rPr>
        <w:t>左右；</w:t>
      </w:r>
    </w:p>
    <w:p w14:paraId="67AFC875" w14:textId="4379D265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(2) </w:t>
      </w:r>
      <w:r w:rsidRPr="008B2F08">
        <w:rPr>
          <w:rFonts w:ascii="Times New Roman" w:eastAsia="宋体" w:hAnsi="Times New Roman" w:cs="Times New Roman"/>
          <w:sz w:val="24"/>
          <w:szCs w:val="28"/>
        </w:rPr>
        <w:t>弃去培养基，加入</w:t>
      </w:r>
      <w:r w:rsidRPr="008B2F08">
        <w:rPr>
          <w:rFonts w:ascii="Times New Roman" w:eastAsia="宋体" w:hAnsi="Times New Roman" w:cs="Times New Roman"/>
          <w:sz w:val="24"/>
          <w:szCs w:val="28"/>
        </w:rPr>
        <w:t>5-10mL PBS</w:t>
      </w:r>
      <w:r w:rsidRPr="008B2F08">
        <w:rPr>
          <w:rFonts w:ascii="Times New Roman" w:eastAsia="宋体" w:hAnsi="Times New Roman" w:cs="Times New Roman"/>
          <w:sz w:val="24"/>
          <w:szCs w:val="28"/>
        </w:rPr>
        <w:t>清洗一次；</w:t>
      </w:r>
    </w:p>
    <w:p w14:paraId="61EB0627" w14:textId="686099C9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(3) </w:t>
      </w:r>
      <w:r w:rsidRPr="008B2F08">
        <w:rPr>
          <w:rFonts w:ascii="Times New Roman" w:eastAsia="宋体" w:hAnsi="Times New Roman" w:cs="Times New Roman"/>
          <w:sz w:val="24"/>
          <w:szCs w:val="28"/>
        </w:rPr>
        <w:t>加入适量胰酶（</w:t>
      </w:r>
      <w:r w:rsidRPr="008B2F08">
        <w:rPr>
          <w:rFonts w:ascii="Times New Roman" w:eastAsia="宋体" w:hAnsi="Times New Roman" w:cs="Times New Roman"/>
          <w:sz w:val="24"/>
          <w:szCs w:val="28"/>
        </w:rPr>
        <w:t>750uL/10cm</w:t>
      </w:r>
      <w:r w:rsidRPr="008B2F08">
        <w:rPr>
          <w:rFonts w:ascii="Times New Roman" w:eastAsia="宋体" w:hAnsi="Times New Roman" w:cs="Times New Roman"/>
          <w:sz w:val="24"/>
          <w:szCs w:val="28"/>
        </w:rPr>
        <w:t>），</w:t>
      </w:r>
      <w:r w:rsidRPr="008B2F08">
        <w:rPr>
          <w:rFonts w:ascii="Times New Roman" w:eastAsia="宋体" w:hAnsi="Times New Roman" w:cs="Times New Roman"/>
          <w:sz w:val="24"/>
          <w:szCs w:val="28"/>
        </w:rPr>
        <w:t>37℃</w:t>
      </w:r>
      <w:r w:rsidRPr="008B2F08">
        <w:rPr>
          <w:rFonts w:ascii="Times New Roman" w:eastAsia="宋体" w:hAnsi="Times New Roman" w:cs="Times New Roman"/>
          <w:sz w:val="24"/>
          <w:szCs w:val="28"/>
        </w:rPr>
        <w:t>消化</w:t>
      </w:r>
      <w:r w:rsidRPr="008B2F08">
        <w:rPr>
          <w:rFonts w:ascii="Times New Roman" w:eastAsia="宋体" w:hAnsi="Times New Roman" w:cs="Times New Roman"/>
          <w:sz w:val="24"/>
          <w:szCs w:val="28"/>
        </w:rPr>
        <w:t>1-2min</w:t>
      </w:r>
      <w:r w:rsidRPr="008B2F08">
        <w:rPr>
          <w:rFonts w:ascii="Times New Roman" w:eastAsia="宋体" w:hAnsi="Times New Roman" w:cs="Times New Roman"/>
          <w:sz w:val="24"/>
          <w:szCs w:val="28"/>
        </w:rPr>
        <w:t>后，加入</w:t>
      </w:r>
      <w:r w:rsidRPr="008B2F08">
        <w:rPr>
          <w:rFonts w:ascii="Times New Roman" w:eastAsia="宋体" w:hAnsi="Times New Roman" w:cs="Times New Roman"/>
          <w:sz w:val="24"/>
          <w:szCs w:val="28"/>
        </w:rPr>
        <w:t>5ml</w:t>
      </w:r>
      <w:r w:rsidRPr="008B2F08">
        <w:rPr>
          <w:rFonts w:ascii="Times New Roman" w:eastAsia="宋体" w:hAnsi="Times New Roman" w:cs="Times New Roman"/>
          <w:sz w:val="24"/>
          <w:szCs w:val="28"/>
        </w:rPr>
        <w:t>含血清的培养液终止消化，用吸管轻吹贴壁细胞，</w:t>
      </w:r>
      <w:r w:rsidRPr="008B2F08">
        <w:rPr>
          <w:rFonts w:ascii="Times New Roman" w:eastAsia="宋体" w:hAnsi="Times New Roman" w:cs="Times New Roman"/>
          <w:sz w:val="24"/>
          <w:szCs w:val="28"/>
        </w:rPr>
        <w:t>300g</w:t>
      </w:r>
      <w:r w:rsidRPr="008B2F08">
        <w:rPr>
          <w:rFonts w:ascii="Times New Roman" w:eastAsia="宋体" w:hAnsi="Times New Roman" w:cs="Times New Roman"/>
          <w:sz w:val="24"/>
          <w:szCs w:val="28"/>
        </w:rPr>
        <w:t>离心</w:t>
      </w:r>
      <w:r w:rsidRPr="008B2F08">
        <w:rPr>
          <w:rFonts w:ascii="Times New Roman" w:eastAsia="宋体" w:hAnsi="Times New Roman" w:cs="Times New Roman"/>
          <w:sz w:val="24"/>
          <w:szCs w:val="28"/>
        </w:rPr>
        <w:t>5min</w:t>
      </w:r>
      <w:r w:rsidRPr="008B2F08">
        <w:rPr>
          <w:rFonts w:ascii="Times New Roman" w:eastAsia="宋体" w:hAnsi="Times New Roman" w:cs="Times New Roman"/>
          <w:sz w:val="24"/>
          <w:szCs w:val="28"/>
        </w:rPr>
        <w:t>，去上清；</w:t>
      </w:r>
    </w:p>
    <w:p w14:paraId="19139D8D" w14:textId="5CF89700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(4) </w:t>
      </w:r>
      <w:r w:rsidRPr="008B2F08">
        <w:rPr>
          <w:rFonts w:ascii="Times New Roman" w:eastAsia="宋体" w:hAnsi="Times New Roman" w:cs="Times New Roman"/>
          <w:sz w:val="24"/>
          <w:szCs w:val="28"/>
        </w:rPr>
        <w:t>加入适量常用细胞冻存液或配制好的冻存培养液（</w:t>
      </w:r>
      <w:r w:rsidRPr="008B2F08">
        <w:rPr>
          <w:rFonts w:ascii="Times New Roman" w:eastAsia="宋体" w:hAnsi="Times New Roman" w:cs="Times New Roman"/>
          <w:sz w:val="24"/>
          <w:szCs w:val="28"/>
        </w:rPr>
        <w:t>10%DMSO</w:t>
      </w:r>
      <w:r w:rsidRPr="008B2F08">
        <w:rPr>
          <w:rFonts w:ascii="Times New Roman" w:eastAsia="宋体" w:hAnsi="Times New Roman" w:cs="Times New Roman"/>
          <w:sz w:val="24"/>
          <w:szCs w:val="28"/>
        </w:rPr>
        <w:t>，</w:t>
      </w:r>
      <w:r w:rsidRPr="008B2F08">
        <w:rPr>
          <w:rFonts w:ascii="Times New Roman" w:eastAsia="宋体" w:hAnsi="Times New Roman" w:cs="Times New Roman"/>
          <w:sz w:val="24"/>
          <w:szCs w:val="28"/>
        </w:rPr>
        <w:t>30%</w:t>
      </w:r>
      <w:r w:rsidRPr="008B2F08">
        <w:rPr>
          <w:rFonts w:ascii="Times New Roman" w:eastAsia="宋体" w:hAnsi="Times New Roman" w:cs="Times New Roman"/>
          <w:sz w:val="24"/>
          <w:szCs w:val="28"/>
        </w:rPr>
        <w:t>血清（</w:t>
      </w:r>
      <w:r w:rsidRPr="008B2F08">
        <w:rPr>
          <w:rFonts w:ascii="Times New Roman" w:eastAsia="宋体" w:hAnsi="Times New Roman" w:cs="Times New Roman"/>
          <w:sz w:val="24"/>
          <w:szCs w:val="28"/>
        </w:rPr>
        <w:t>FBS</w:t>
      </w:r>
      <w:r w:rsidRPr="008B2F08">
        <w:rPr>
          <w:rFonts w:ascii="Times New Roman" w:eastAsia="宋体" w:hAnsi="Times New Roman" w:cs="Times New Roman"/>
          <w:sz w:val="24"/>
          <w:szCs w:val="28"/>
        </w:rPr>
        <w:t>）培养基，或商品化细胞冻存液）；</w:t>
      </w:r>
    </w:p>
    <w:p w14:paraId="4E43BF24" w14:textId="0669D146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(5) </w:t>
      </w:r>
      <w:r w:rsidRPr="008B2F08">
        <w:rPr>
          <w:rFonts w:ascii="Times New Roman" w:eastAsia="宋体" w:hAnsi="Times New Roman" w:cs="Times New Roman"/>
          <w:sz w:val="24"/>
          <w:szCs w:val="28"/>
        </w:rPr>
        <w:t>轻轻吹打使细胞均匀，计数，调节冻存液中细胞为</w:t>
      </w:r>
      <w:r w:rsidRPr="008B2F08">
        <w:rPr>
          <w:rFonts w:ascii="Times New Roman" w:eastAsia="宋体" w:hAnsi="Times New Roman" w:cs="Times New Roman"/>
          <w:sz w:val="24"/>
          <w:szCs w:val="28"/>
        </w:rPr>
        <w:t>20</w:t>
      </w:r>
      <w:r w:rsidRPr="008B2F08">
        <w:rPr>
          <w:rFonts w:ascii="Times New Roman" w:eastAsia="宋体" w:hAnsi="Times New Roman" w:cs="Times New Roman"/>
          <w:sz w:val="24"/>
          <w:szCs w:val="28"/>
        </w:rPr>
        <w:t>万个</w:t>
      </w:r>
      <w:r w:rsidRPr="008B2F08">
        <w:rPr>
          <w:rFonts w:ascii="Times New Roman" w:eastAsia="宋体" w:hAnsi="Times New Roman" w:cs="Times New Roman"/>
          <w:sz w:val="24"/>
          <w:szCs w:val="28"/>
        </w:rPr>
        <w:t>/mL/</w:t>
      </w:r>
      <w:r w:rsidRPr="008B2F08">
        <w:rPr>
          <w:rFonts w:ascii="Times New Roman" w:eastAsia="宋体" w:hAnsi="Times New Roman" w:cs="Times New Roman"/>
          <w:sz w:val="24"/>
          <w:szCs w:val="28"/>
        </w:rPr>
        <w:t>管；</w:t>
      </w:r>
    </w:p>
    <w:p w14:paraId="200A3118" w14:textId="37D07CD0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(6) </w:t>
      </w:r>
      <w:r w:rsidRPr="008B2F08">
        <w:rPr>
          <w:rFonts w:ascii="Times New Roman" w:eastAsia="宋体" w:hAnsi="Times New Roman" w:cs="Times New Roman"/>
          <w:sz w:val="24"/>
          <w:szCs w:val="28"/>
        </w:rPr>
        <w:t>把冻存管放到程序降温盒内，再把程序降温盒放到</w:t>
      </w:r>
      <w:r w:rsidRPr="008B2F08">
        <w:rPr>
          <w:rFonts w:ascii="Times New Roman" w:eastAsia="宋体" w:hAnsi="Times New Roman" w:cs="Times New Roman"/>
          <w:sz w:val="24"/>
          <w:szCs w:val="28"/>
        </w:rPr>
        <w:t>-80℃</w:t>
      </w:r>
      <w:r w:rsidRPr="008B2F08">
        <w:rPr>
          <w:rFonts w:ascii="Times New Roman" w:eastAsia="宋体" w:hAnsi="Times New Roman" w:cs="Times New Roman"/>
          <w:sz w:val="24"/>
          <w:szCs w:val="28"/>
        </w:rPr>
        <w:t>的冰箱里，</w:t>
      </w: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8B2F08">
        <w:rPr>
          <w:rFonts w:ascii="Times New Roman" w:eastAsia="宋体" w:hAnsi="Times New Roman" w:cs="Times New Roman"/>
          <w:sz w:val="24"/>
          <w:szCs w:val="28"/>
        </w:rPr>
        <w:t>盒内温度会成线性下降，保护细胞不被损伤；</w:t>
      </w:r>
    </w:p>
    <w:p w14:paraId="1BD3BE0A" w14:textId="3FE8BC43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(7) -80℃</w:t>
      </w:r>
      <w:r w:rsidRPr="008B2F08">
        <w:rPr>
          <w:rFonts w:ascii="Times New Roman" w:eastAsia="宋体" w:hAnsi="Times New Roman" w:cs="Times New Roman"/>
          <w:sz w:val="24"/>
          <w:szCs w:val="28"/>
        </w:rPr>
        <w:t>降温</w:t>
      </w:r>
      <w:r w:rsidRPr="008B2F08">
        <w:rPr>
          <w:rFonts w:ascii="Times New Roman" w:eastAsia="宋体" w:hAnsi="Times New Roman" w:cs="Times New Roman"/>
          <w:sz w:val="24"/>
          <w:szCs w:val="28"/>
        </w:rPr>
        <w:t>6-24h</w:t>
      </w:r>
      <w:r w:rsidRPr="008B2F08">
        <w:rPr>
          <w:rFonts w:ascii="Times New Roman" w:eastAsia="宋体" w:hAnsi="Times New Roman" w:cs="Times New Roman"/>
          <w:sz w:val="24"/>
          <w:szCs w:val="28"/>
        </w:rPr>
        <w:t>后，即可准备样本运输；</w:t>
      </w:r>
    </w:p>
    <w:p w14:paraId="7E962C55" w14:textId="7B4C243C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2.2 </w:t>
      </w:r>
      <w:r w:rsidRPr="008B2F08">
        <w:rPr>
          <w:rFonts w:ascii="Times New Roman" w:eastAsia="宋体" w:hAnsi="Times New Roman" w:cs="Times New Roman"/>
          <w:sz w:val="24"/>
          <w:szCs w:val="28"/>
        </w:rPr>
        <w:t>悬浮细胞</w:t>
      </w:r>
    </w:p>
    <w:p w14:paraId="5C32687F" w14:textId="5E8B3592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(1) </w:t>
      </w:r>
      <w:r w:rsidRPr="008B2F08">
        <w:rPr>
          <w:rFonts w:ascii="Times New Roman" w:eastAsia="宋体" w:hAnsi="Times New Roman" w:cs="Times New Roman"/>
          <w:sz w:val="24"/>
          <w:szCs w:val="28"/>
        </w:rPr>
        <w:t>确定细胞生长状态良好，加入适量常用细胞冻存液或配制好的冻存培养液（</w:t>
      </w:r>
      <w:r w:rsidRPr="008B2F08">
        <w:rPr>
          <w:rFonts w:ascii="Times New Roman" w:eastAsia="宋体" w:hAnsi="Times New Roman" w:cs="Times New Roman"/>
          <w:sz w:val="24"/>
          <w:szCs w:val="28"/>
        </w:rPr>
        <w:t>10%DMSO</w:t>
      </w:r>
      <w:r w:rsidRPr="008B2F08">
        <w:rPr>
          <w:rFonts w:ascii="Times New Roman" w:eastAsia="宋体" w:hAnsi="Times New Roman" w:cs="Times New Roman"/>
          <w:sz w:val="24"/>
          <w:szCs w:val="28"/>
        </w:rPr>
        <w:t>，</w:t>
      </w:r>
      <w:r w:rsidRPr="008B2F08">
        <w:rPr>
          <w:rFonts w:ascii="Times New Roman" w:eastAsia="宋体" w:hAnsi="Times New Roman" w:cs="Times New Roman"/>
          <w:sz w:val="24"/>
          <w:szCs w:val="28"/>
        </w:rPr>
        <w:t>30%</w:t>
      </w:r>
      <w:r w:rsidRPr="008B2F08">
        <w:rPr>
          <w:rFonts w:ascii="Times New Roman" w:eastAsia="宋体" w:hAnsi="Times New Roman" w:cs="Times New Roman"/>
          <w:sz w:val="24"/>
          <w:szCs w:val="28"/>
        </w:rPr>
        <w:t>血清（</w:t>
      </w:r>
      <w:r w:rsidRPr="008B2F08">
        <w:rPr>
          <w:rFonts w:ascii="Times New Roman" w:eastAsia="宋体" w:hAnsi="Times New Roman" w:cs="Times New Roman"/>
          <w:sz w:val="24"/>
          <w:szCs w:val="28"/>
        </w:rPr>
        <w:t>FBS</w:t>
      </w:r>
      <w:r w:rsidRPr="008B2F08">
        <w:rPr>
          <w:rFonts w:ascii="Times New Roman" w:eastAsia="宋体" w:hAnsi="Times New Roman" w:cs="Times New Roman"/>
          <w:sz w:val="24"/>
          <w:szCs w:val="28"/>
        </w:rPr>
        <w:t>）培养基，或商品化细胞冻存液）；</w:t>
      </w:r>
    </w:p>
    <w:p w14:paraId="633B10FB" w14:textId="2FCF1F1F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(2) </w:t>
      </w:r>
      <w:r w:rsidRPr="008B2F08">
        <w:rPr>
          <w:rFonts w:ascii="Times New Roman" w:eastAsia="宋体" w:hAnsi="Times New Roman" w:cs="Times New Roman"/>
          <w:sz w:val="24"/>
          <w:szCs w:val="28"/>
        </w:rPr>
        <w:t>用吸管轻轻吹打使细胞均匀，计数，调节冻存液中细胞为</w:t>
      </w:r>
      <w:r w:rsidRPr="008B2F08">
        <w:rPr>
          <w:rFonts w:ascii="Times New Roman" w:eastAsia="宋体" w:hAnsi="Times New Roman" w:cs="Times New Roman"/>
          <w:sz w:val="24"/>
          <w:szCs w:val="28"/>
        </w:rPr>
        <w:t>200,000</w:t>
      </w:r>
      <w:r w:rsidRPr="008B2F08">
        <w:rPr>
          <w:rFonts w:ascii="Times New Roman" w:eastAsia="宋体" w:hAnsi="Times New Roman" w:cs="Times New Roman"/>
          <w:sz w:val="24"/>
          <w:szCs w:val="28"/>
        </w:rPr>
        <w:t>个</w:t>
      </w:r>
      <w:r w:rsidRPr="008B2F08">
        <w:rPr>
          <w:rFonts w:ascii="Times New Roman" w:eastAsia="宋体" w:hAnsi="Times New Roman" w:cs="Times New Roman"/>
          <w:sz w:val="24"/>
          <w:szCs w:val="28"/>
        </w:rPr>
        <w:t>/1ml/</w:t>
      </w:r>
      <w:r w:rsidRPr="008B2F08">
        <w:rPr>
          <w:rFonts w:ascii="Times New Roman" w:eastAsia="宋体" w:hAnsi="Times New Roman" w:cs="Times New Roman"/>
          <w:sz w:val="24"/>
          <w:szCs w:val="28"/>
        </w:rPr>
        <w:t>管；</w:t>
      </w:r>
    </w:p>
    <w:p w14:paraId="73586801" w14:textId="4C4C27DC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(3) </w:t>
      </w:r>
      <w:r w:rsidRPr="008B2F08">
        <w:rPr>
          <w:rFonts w:ascii="Times New Roman" w:eastAsia="宋体" w:hAnsi="Times New Roman" w:cs="Times New Roman"/>
          <w:sz w:val="24"/>
          <w:szCs w:val="28"/>
        </w:rPr>
        <w:t>把冻存管放到程序降温盒内，再把程序降温盒放到</w:t>
      </w:r>
      <w:r w:rsidRPr="008B2F08">
        <w:rPr>
          <w:rFonts w:ascii="Times New Roman" w:eastAsia="宋体" w:hAnsi="Times New Roman" w:cs="Times New Roman"/>
          <w:sz w:val="24"/>
          <w:szCs w:val="28"/>
        </w:rPr>
        <w:t>-80°C</w:t>
      </w:r>
      <w:r w:rsidRPr="008B2F08">
        <w:rPr>
          <w:rFonts w:ascii="Times New Roman" w:eastAsia="宋体" w:hAnsi="Times New Roman" w:cs="Times New Roman"/>
          <w:sz w:val="24"/>
          <w:szCs w:val="28"/>
        </w:rPr>
        <w:t>的冰箱里，盒内温度会成线性下降，保护细胞不被损伤；</w:t>
      </w:r>
    </w:p>
    <w:p w14:paraId="219AF2EA" w14:textId="1A55B8D3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(4) -80℃</w:t>
      </w:r>
      <w:r w:rsidRPr="008B2F08">
        <w:rPr>
          <w:rFonts w:ascii="Times New Roman" w:eastAsia="宋体" w:hAnsi="Times New Roman" w:cs="Times New Roman"/>
          <w:sz w:val="24"/>
          <w:szCs w:val="28"/>
        </w:rPr>
        <w:t>降温</w:t>
      </w:r>
      <w:r w:rsidRPr="008B2F08">
        <w:rPr>
          <w:rFonts w:ascii="Times New Roman" w:eastAsia="宋体" w:hAnsi="Times New Roman" w:cs="Times New Roman"/>
          <w:sz w:val="24"/>
          <w:szCs w:val="28"/>
        </w:rPr>
        <w:t>6-24h</w:t>
      </w:r>
      <w:r w:rsidRPr="008B2F08">
        <w:rPr>
          <w:rFonts w:ascii="Times New Roman" w:eastAsia="宋体" w:hAnsi="Times New Roman" w:cs="Times New Roman"/>
          <w:sz w:val="24"/>
          <w:szCs w:val="28"/>
        </w:rPr>
        <w:t>后，即可准备样本运输；</w:t>
      </w:r>
    </w:p>
    <w:p w14:paraId="26574D30" w14:textId="202B8B04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2.3 </w:t>
      </w:r>
      <w:r w:rsidRPr="008B2F08">
        <w:rPr>
          <w:rFonts w:ascii="Times New Roman" w:eastAsia="宋体" w:hAnsi="Times New Roman" w:cs="Times New Roman"/>
          <w:sz w:val="24"/>
          <w:szCs w:val="28"/>
        </w:rPr>
        <w:t>动物组织</w:t>
      </w:r>
    </w:p>
    <w:p w14:paraId="69666BFE" w14:textId="44CA4E52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(1) </w:t>
      </w:r>
      <w:r w:rsidRPr="008B2F08">
        <w:rPr>
          <w:rFonts w:ascii="Times New Roman" w:eastAsia="宋体" w:hAnsi="Times New Roman" w:cs="Times New Roman"/>
          <w:sz w:val="24"/>
          <w:szCs w:val="28"/>
        </w:rPr>
        <w:t>取下新鲜组织，剔除结缔组织和脂肪等杂质；</w:t>
      </w:r>
    </w:p>
    <w:p w14:paraId="429202B8" w14:textId="005982CD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(2) </w:t>
      </w:r>
      <w:r w:rsidRPr="008B2F08">
        <w:rPr>
          <w:rFonts w:ascii="Times New Roman" w:eastAsia="宋体" w:hAnsi="Times New Roman" w:cs="Times New Roman"/>
          <w:sz w:val="24"/>
          <w:szCs w:val="28"/>
        </w:rPr>
        <w:t>用预冷的</w:t>
      </w:r>
      <w:r w:rsidRPr="008B2F08">
        <w:rPr>
          <w:rFonts w:ascii="Times New Roman" w:eastAsia="宋体" w:hAnsi="Times New Roman" w:cs="Times New Roman"/>
          <w:sz w:val="24"/>
          <w:szCs w:val="28"/>
        </w:rPr>
        <w:t>PBS</w:t>
      </w:r>
      <w:r w:rsidRPr="008B2F08">
        <w:rPr>
          <w:rFonts w:ascii="Times New Roman" w:eastAsia="宋体" w:hAnsi="Times New Roman" w:cs="Times New Roman"/>
          <w:sz w:val="24"/>
          <w:szCs w:val="28"/>
        </w:rPr>
        <w:t>溶液漂洗，将组织表面的残留血液冲洗干净；</w:t>
      </w:r>
    </w:p>
    <w:p w14:paraId="072F96EC" w14:textId="062CE3B7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(3) </w:t>
      </w:r>
      <w:r w:rsidRPr="008B2F08">
        <w:rPr>
          <w:rFonts w:ascii="Times New Roman" w:eastAsia="宋体" w:hAnsi="Times New Roman" w:cs="Times New Roman"/>
          <w:sz w:val="24"/>
          <w:szCs w:val="28"/>
        </w:rPr>
        <w:t>如果组织体积较大，应在冰上将组织切成长宽高均</w:t>
      </w:r>
      <w:r w:rsidRPr="008B2F08">
        <w:rPr>
          <w:rFonts w:ascii="Times New Roman" w:eastAsia="宋体" w:hAnsi="Times New Roman" w:cs="Times New Roman"/>
          <w:sz w:val="24"/>
          <w:szCs w:val="28"/>
        </w:rPr>
        <w:t>≤0.5cm</w:t>
      </w:r>
      <w:r w:rsidRPr="008B2F08">
        <w:rPr>
          <w:rFonts w:ascii="Times New Roman" w:eastAsia="宋体" w:hAnsi="Times New Roman" w:cs="Times New Roman"/>
          <w:sz w:val="24"/>
          <w:szCs w:val="28"/>
        </w:rPr>
        <w:t>的小块或薄片；</w:t>
      </w:r>
    </w:p>
    <w:p w14:paraId="4E7C58AB" w14:textId="470D6142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(4) </w:t>
      </w:r>
      <w:r w:rsidRPr="008B2F08">
        <w:rPr>
          <w:rFonts w:ascii="Times New Roman" w:eastAsia="宋体" w:hAnsi="Times New Roman" w:cs="Times New Roman"/>
          <w:sz w:val="24"/>
          <w:szCs w:val="28"/>
        </w:rPr>
        <w:t>将处理好的组织样本混合均匀后保存于</w:t>
      </w:r>
      <w:r w:rsidRPr="008B2F08">
        <w:rPr>
          <w:rFonts w:ascii="Times New Roman" w:eastAsia="宋体" w:hAnsi="Times New Roman" w:cs="Times New Roman"/>
          <w:sz w:val="24"/>
          <w:szCs w:val="28"/>
        </w:rPr>
        <w:t>1.5mL</w:t>
      </w:r>
      <w:r w:rsidRPr="008B2F08">
        <w:rPr>
          <w:rFonts w:ascii="Times New Roman" w:eastAsia="宋体" w:hAnsi="Times New Roman" w:cs="Times New Roman"/>
          <w:sz w:val="24"/>
          <w:szCs w:val="28"/>
        </w:rPr>
        <w:t>离心管中，每管</w:t>
      </w:r>
      <w:r w:rsidRPr="008B2F08">
        <w:rPr>
          <w:rFonts w:ascii="Times New Roman" w:eastAsia="宋体" w:hAnsi="Times New Roman" w:cs="Times New Roman"/>
          <w:sz w:val="24"/>
          <w:szCs w:val="28"/>
        </w:rPr>
        <w:t>30mg</w:t>
      </w:r>
      <w:r w:rsidRPr="008B2F08">
        <w:rPr>
          <w:rFonts w:ascii="Times New Roman" w:eastAsia="宋体" w:hAnsi="Times New Roman" w:cs="Times New Roman"/>
          <w:sz w:val="24"/>
          <w:szCs w:val="28"/>
        </w:rPr>
        <w:t>左右（每个样本准备</w:t>
      </w:r>
      <w:r w:rsidRPr="008B2F08">
        <w:rPr>
          <w:rFonts w:ascii="Times New Roman" w:eastAsia="宋体" w:hAnsi="Times New Roman" w:cs="Times New Roman"/>
          <w:sz w:val="24"/>
          <w:szCs w:val="28"/>
        </w:rPr>
        <w:t>2</w:t>
      </w:r>
      <w:r w:rsidRPr="008B2F08">
        <w:rPr>
          <w:rFonts w:ascii="Times New Roman" w:eastAsia="宋体" w:hAnsi="Times New Roman" w:cs="Times New Roman"/>
          <w:sz w:val="24"/>
          <w:szCs w:val="28"/>
        </w:rPr>
        <w:t>管），准确标记样品名称；</w:t>
      </w:r>
    </w:p>
    <w:p w14:paraId="13627137" w14:textId="039BD74F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(5) </w:t>
      </w:r>
      <w:r w:rsidRPr="008B2F08">
        <w:rPr>
          <w:rFonts w:ascii="Times New Roman" w:eastAsia="宋体" w:hAnsi="Times New Roman" w:cs="Times New Roman"/>
          <w:sz w:val="24"/>
          <w:szCs w:val="28"/>
        </w:rPr>
        <w:t>迅速置于液氮中速冻，然后转移至</w:t>
      </w:r>
      <w:r w:rsidRPr="008B2F08">
        <w:rPr>
          <w:rFonts w:ascii="Times New Roman" w:eastAsia="宋体" w:hAnsi="Times New Roman" w:cs="Times New Roman"/>
          <w:sz w:val="24"/>
          <w:szCs w:val="28"/>
        </w:rPr>
        <w:t>-80℃</w:t>
      </w:r>
      <w:r w:rsidRPr="008B2F08">
        <w:rPr>
          <w:rFonts w:ascii="Times New Roman" w:eastAsia="宋体" w:hAnsi="Times New Roman" w:cs="Times New Roman"/>
          <w:sz w:val="24"/>
          <w:szCs w:val="28"/>
        </w:rPr>
        <w:t>冰箱中保存；</w:t>
      </w:r>
    </w:p>
    <w:p w14:paraId="326580C2" w14:textId="10681289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2.4 </w:t>
      </w:r>
      <w:r w:rsidRPr="008B2F08">
        <w:rPr>
          <w:rFonts w:ascii="Times New Roman" w:eastAsia="宋体" w:hAnsi="Times New Roman" w:cs="Times New Roman"/>
          <w:sz w:val="24"/>
          <w:szCs w:val="28"/>
        </w:rPr>
        <w:t>植物组织</w:t>
      </w:r>
    </w:p>
    <w:p w14:paraId="32D8193F" w14:textId="7E254F8D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(1) </w:t>
      </w:r>
      <w:r w:rsidRPr="008B2F08">
        <w:rPr>
          <w:rFonts w:ascii="Times New Roman" w:eastAsia="宋体" w:hAnsi="Times New Roman" w:cs="Times New Roman"/>
          <w:sz w:val="24"/>
          <w:szCs w:val="28"/>
        </w:rPr>
        <w:t>从植物体上取下新鲜组织，取材后需用清水将材料表面的灰尘或泥土冲洗干净，吸干；</w:t>
      </w:r>
    </w:p>
    <w:p w14:paraId="5CF9C447" w14:textId="67DF3850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(2) </w:t>
      </w:r>
      <w:r w:rsidRPr="008B2F08">
        <w:rPr>
          <w:rFonts w:ascii="Times New Roman" w:eastAsia="宋体" w:hAnsi="Times New Roman" w:cs="Times New Roman"/>
          <w:sz w:val="24"/>
          <w:szCs w:val="28"/>
        </w:rPr>
        <w:t>如果组织体积较大，应在冰上将组织剪切成小块或薄片，然后放入</w:t>
      </w:r>
      <w:r w:rsidRPr="008B2F08">
        <w:rPr>
          <w:rFonts w:ascii="Times New Roman" w:eastAsia="宋体" w:hAnsi="Times New Roman" w:cs="Times New Roman"/>
          <w:sz w:val="24"/>
          <w:szCs w:val="28"/>
        </w:rPr>
        <w:t>1.5mL</w:t>
      </w:r>
      <w:r w:rsidRPr="008B2F08">
        <w:rPr>
          <w:rFonts w:ascii="Times New Roman" w:eastAsia="宋体" w:hAnsi="Times New Roman" w:cs="Times New Roman"/>
          <w:sz w:val="24"/>
          <w:szCs w:val="28"/>
        </w:rPr>
        <w:t>离心管中，每管</w:t>
      </w:r>
      <w:r w:rsidRPr="008B2F08">
        <w:rPr>
          <w:rFonts w:ascii="Times New Roman" w:eastAsia="宋体" w:hAnsi="Times New Roman" w:cs="Times New Roman"/>
          <w:sz w:val="24"/>
          <w:szCs w:val="28"/>
        </w:rPr>
        <w:t>500mg</w:t>
      </w:r>
      <w:r w:rsidRPr="008B2F08">
        <w:rPr>
          <w:rFonts w:ascii="Times New Roman" w:eastAsia="宋体" w:hAnsi="Times New Roman" w:cs="Times New Roman"/>
          <w:sz w:val="24"/>
          <w:szCs w:val="28"/>
        </w:rPr>
        <w:t>左右（每个样本准备</w:t>
      </w:r>
      <w:r w:rsidRPr="008B2F08">
        <w:rPr>
          <w:rFonts w:ascii="Times New Roman" w:eastAsia="宋体" w:hAnsi="Times New Roman" w:cs="Times New Roman"/>
          <w:sz w:val="24"/>
          <w:szCs w:val="28"/>
        </w:rPr>
        <w:t>2</w:t>
      </w:r>
      <w:r w:rsidRPr="008B2F08">
        <w:rPr>
          <w:rFonts w:ascii="Times New Roman" w:eastAsia="宋体" w:hAnsi="Times New Roman" w:cs="Times New Roman"/>
          <w:sz w:val="24"/>
          <w:szCs w:val="28"/>
        </w:rPr>
        <w:t>管），准确标记样品名称；</w:t>
      </w:r>
    </w:p>
    <w:p w14:paraId="12D09118" w14:textId="71F9E62A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(3) </w:t>
      </w:r>
      <w:r w:rsidRPr="008B2F08">
        <w:rPr>
          <w:rFonts w:ascii="Times New Roman" w:eastAsia="宋体" w:hAnsi="Times New Roman" w:cs="Times New Roman"/>
          <w:sz w:val="24"/>
          <w:szCs w:val="28"/>
        </w:rPr>
        <w:t>迅速置于液氮速冻，然后转移至</w:t>
      </w:r>
      <w:r w:rsidRPr="008B2F08">
        <w:rPr>
          <w:rFonts w:ascii="Times New Roman" w:eastAsia="宋体" w:hAnsi="Times New Roman" w:cs="Times New Roman"/>
          <w:sz w:val="24"/>
          <w:szCs w:val="28"/>
        </w:rPr>
        <w:t xml:space="preserve"> -80℃</w:t>
      </w:r>
      <w:r w:rsidRPr="008B2F08">
        <w:rPr>
          <w:rFonts w:ascii="Times New Roman" w:eastAsia="宋体" w:hAnsi="Times New Roman" w:cs="Times New Roman"/>
          <w:sz w:val="24"/>
          <w:szCs w:val="28"/>
        </w:rPr>
        <w:t>冰箱长期保存；</w:t>
      </w:r>
    </w:p>
    <w:p w14:paraId="35BD6E42" w14:textId="630245B2" w:rsidR="008B2F08" w:rsidRPr="008B2F08" w:rsidRDefault="008B2F08" w:rsidP="008B2F08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8B2F08">
        <w:rPr>
          <w:rFonts w:ascii="Times New Roman" w:eastAsia="宋体" w:hAnsi="Times New Roman" w:cs="Times New Roman"/>
          <w:b/>
          <w:bCs/>
          <w:sz w:val="24"/>
          <w:szCs w:val="28"/>
        </w:rPr>
        <w:t>三、</w:t>
      </w:r>
      <w:r w:rsidRPr="008B2F08">
        <w:rPr>
          <w:rFonts w:ascii="Times New Roman" w:eastAsia="宋体" w:hAnsi="Times New Roman" w:cs="Times New Roman"/>
          <w:b/>
          <w:bCs/>
          <w:sz w:val="24"/>
          <w:szCs w:val="28"/>
        </w:rPr>
        <w:t>样本标注</w:t>
      </w:r>
    </w:p>
    <w:p w14:paraId="45D033A2" w14:textId="79BBFD2A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所有的样品必须具有清晰的标记，样品冻存，运输可能导致标记模糊，强烈建议</w:t>
      </w:r>
      <w:r w:rsidRPr="008B2F08">
        <w:rPr>
          <w:rFonts w:ascii="Times New Roman" w:eastAsia="宋体" w:hAnsi="Times New Roman" w:cs="Times New Roman"/>
          <w:sz w:val="24"/>
          <w:szCs w:val="28"/>
        </w:rPr>
        <w:lastRenderedPageBreak/>
        <w:t>使用优质的</w:t>
      </w:r>
      <w:r w:rsidRPr="008B2F08">
        <w:rPr>
          <w:rFonts w:ascii="Times New Roman" w:eastAsia="宋体" w:hAnsi="Times New Roman" w:cs="Times New Roman"/>
          <w:sz w:val="24"/>
          <w:szCs w:val="28"/>
        </w:rPr>
        <w:t>Mark</w:t>
      </w:r>
      <w:r w:rsidRPr="008B2F08">
        <w:rPr>
          <w:rFonts w:ascii="Times New Roman" w:eastAsia="宋体" w:hAnsi="Times New Roman" w:cs="Times New Roman"/>
          <w:sz w:val="24"/>
          <w:szCs w:val="28"/>
        </w:rPr>
        <w:t>笔标注样品名称。</w:t>
      </w:r>
    </w:p>
    <w:p w14:paraId="0E9CB64D" w14:textId="4A6063A5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使用</w:t>
      </w:r>
      <w:r w:rsidRPr="008B2F08">
        <w:rPr>
          <w:rFonts w:ascii="Times New Roman" w:eastAsia="宋体" w:hAnsi="Times New Roman" w:cs="Times New Roman"/>
          <w:sz w:val="24"/>
          <w:szCs w:val="28"/>
        </w:rPr>
        <w:t>1.5mL</w:t>
      </w:r>
      <w:r w:rsidRPr="008B2F08">
        <w:rPr>
          <w:rFonts w:ascii="Times New Roman" w:eastAsia="宋体" w:hAnsi="Times New Roman" w:cs="Times New Roman"/>
          <w:sz w:val="24"/>
          <w:szCs w:val="28"/>
        </w:rPr>
        <w:t>的</w:t>
      </w:r>
      <w:r w:rsidRPr="008B2F08">
        <w:rPr>
          <w:rFonts w:ascii="Times New Roman" w:eastAsia="宋体" w:hAnsi="Times New Roman" w:cs="Times New Roman"/>
          <w:sz w:val="24"/>
          <w:szCs w:val="28"/>
        </w:rPr>
        <w:t>EP</w:t>
      </w:r>
      <w:r w:rsidRPr="008B2F08">
        <w:rPr>
          <w:rFonts w:ascii="Times New Roman" w:eastAsia="宋体" w:hAnsi="Times New Roman" w:cs="Times New Roman"/>
          <w:sz w:val="24"/>
          <w:szCs w:val="28"/>
        </w:rPr>
        <w:t>管、</w:t>
      </w:r>
      <w:r w:rsidRPr="008B2F08">
        <w:rPr>
          <w:rFonts w:ascii="Times New Roman" w:eastAsia="宋体" w:hAnsi="Times New Roman" w:cs="Times New Roman"/>
          <w:sz w:val="24"/>
          <w:szCs w:val="28"/>
        </w:rPr>
        <w:t>15mL</w:t>
      </w:r>
      <w:r w:rsidRPr="008B2F08">
        <w:rPr>
          <w:rFonts w:ascii="Times New Roman" w:eastAsia="宋体" w:hAnsi="Times New Roman" w:cs="Times New Roman"/>
          <w:sz w:val="24"/>
          <w:szCs w:val="28"/>
        </w:rPr>
        <w:t>离心管、</w:t>
      </w:r>
      <w:r w:rsidRPr="008B2F08">
        <w:rPr>
          <w:rFonts w:ascii="Times New Roman" w:eastAsia="宋体" w:hAnsi="Times New Roman" w:cs="Times New Roman"/>
          <w:sz w:val="24"/>
          <w:szCs w:val="28"/>
        </w:rPr>
        <w:t>50mL</w:t>
      </w:r>
      <w:r w:rsidRPr="008B2F08">
        <w:rPr>
          <w:rFonts w:ascii="Times New Roman" w:eastAsia="宋体" w:hAnsi="Times New Roman" w:cs="Times New Roman"/>
          <w:sz w:val="24"/>
          <w:szCs w:val="28"/>
        </w:rPr>
        <w:t>离心管装载的样品，标注名称后，额外将样品名称写在标签纸上，一并放入自封袋中。</w:t>
      </w:r>
    </w:p>
    <w:p w14:paraId="04097DEF" w14:textId="04B8DF21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使用锡箔纸包装的组织样品，可将样品名称写在标签纸上，随锡箔纸包裹的样品一并放入自封袋中，自封袋外面再标记上样品名称，做好双保险。</w:t>
      </w:r>
    </w:p>
    <w:p w14:paraId="1CF5CCB4" w14:textId="3BF201E2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备注：样品标注务必与信息单上一致，涉及浓度、重量、体积、日期等信息时，请额外标注打印后放于自封袋，随样品一同寄送，样品信息未按要求标注，导致样品混淆和进度延迟的，需客户承担相应责任。</w:t>
      </w:r>
    </w:p>
    <w:p w14:paraId="1A038AEE" w14:textId="520B87A6" w:rsidR="008B2F08" w:rsidRPr="008B2F08" w:rsidRDefault="008B2F08" w:rsidP="008B2F08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8B2F08">
        <w:rPr>
          <w:rFonts w:ascii="Times New Roman" w:eastAsia="宋体" w:hAnsi="Times New Roman" w:cs="Times New Roman"/>
          <w:b/>
          <w:bCs/>
          <w:sz w:val="24"/>
          <w:szCs w:val="28"/>
        </w:rPr>
        <w:t>四、</w:t>
      </w:r>
      <w:r w:rsidRPr="008B2F08">
        <w:rPr>
          <w:rFonts w:ascii="Times New Roman" w:eastAsia="宋体" w:hAnsi="Times New Roman" w:cs="Times New Roman"/>
          <w:b/>
          <w:bCs/>
          <w:sz w:val="24"/>
          <w:szCs w:val="28"/>
        </w:rPr>
        <w:t>包装运输</w:t>
      </w:r>
    </w:p>
    <w:p w14:paraId="25445ADA" w14:textId="150C6D8F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无特殊要求外，务必使用干冰寄送。</w:t>
      </w:r>
    </w:p>
    <w:p w14:paraId="170B58A4" w14:textId="4E3F1E88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干冰用量：根据季节、运输时常、泡沫盒大小和厚度，自行调整干冰用量，建议选用壁厚大的泡沫盒，将样品埋入干冰，并做好密封。</w:t>
      </w:r>
    </w:p>
    <w:p w14:paraId="2093874B" w14:textId="668322AB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样品包装：所有样品务必包装在一个自封袋中，避免运输过程中散落，做上明显标记后，埋入干冰，并做好密封。</w:t>
      </w:r>
    </w:p>
    <w:p w14:paraId="56BA1366" w14:textId="5A900643" w:rsidR="008B2F08" w:rsidRPr="008B2F08" w:rsidRDefault="008B2F08" w:rsidP="008B2F08">
      <w:pPr>
        <w:rPr>
          <w:rFonts w:ascii="Times New Roman" w:eastAsia="宋体" w:hAnsi="Times New Roman" w:cs="Times New Roman"/>
          <w:sz w:val="24"/>
          <w:szCs w:val="28"/>
        </w:rPr>
      </w:pPr>
      <w:r w:rsidRPr="008B2F08">
        <w:rPr>
          <w:rFonts w:ascii="Times New Roman" w:eastAsia="宋体" w:hAnsi="Times New Roman" w:cs="Times New Roman"/>
          <w:sz w:val="24"/>
          <w:szCs w:val="28"/>
        </w:rPr>
        <w:t>快递选择：强烈推荐使用顺丰快递，尽量保证样品在</w:t>
      </w:r>
      <w:r w:rsidRPr="008B2F08">
        <w:rPr>
          <w:rFonts w:ascii="Times New Roman" w:eastAsia="宋体" w:hAnsi="Times New Roman" w:cs="Times New Roman"/>
          <w:sz w:val="24"/>
          <w:szCs w:val="28"/>
        </w:rPr>
        <w:t>48</w:t>
      </w:r>
      <w:r w:rsidRPr="008B2F08">
        <w:rPr>
          <w:rFonts w:ascii="Times New Roman" w:eastAsia="宋体" w:hAnsi="Times New Roman" w:cs="Times New Roman"/>
          <w:sz w:val="24"/>
          <w:szCs w:val="28"/>
        </w:rPr>
        <w:t>小时内送达。</w:t>
      </w:r>
    </w:p>
    <w:p w14:paraId="5D8FFD6F" w14:textId="6DC4EAF5" w:rsidR="003D3139" w:rsidRPr="00B92B18" w:rsidRDefault="00B92B18" w:rsidP="008B2F08">
      <w:pPr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 wp14:anchorId="6BFBFC8F" wp14:editId="5A2F90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9865" cy="1791335"/>
            <wp:effectExtent l="0" t="0" r="6985" b="0"/>
            <wp:wrapTopAndBottom/>
            <wp:docPr id="19031322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D3139" w:rsidRPr="00B92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8A"/>
    <w:rsid w:val="002B5D5A"/>
    <w:rsid w:val="003D3139"/>
    <w:rsid w:val="005766A5"/>
    <w:rsid w:val="006675E6"/>
    <w:rsid w:val="006E3176"/>
    <w:rsid w:val="008B2F08"/>
    <w:rsid w:val="00B92B18"/>
    <w:rsid w:val="00BB2481"/>
    <w:rsid w:val="00F9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710DD"/>
  <w15:chartTrackingRefBased/>
  <w15:docId w15:val="{EF5A9952-0232-4CBA-B768-CDC17C78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5F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F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F8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F8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F8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F8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F8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F8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5F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95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95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95F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95F8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95F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95F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95F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95F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95F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95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F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95F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5F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95F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5F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5F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5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95F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5F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赫 赫</dc:creator>
  <cp:keywords/>
  <dc:description/>
  <cp:lastModifiedBy>赫 赫</cp:lastModifiedBy>
  <cp:revision>6</cp:revision>
  <dcterms:created xsi:type="dcterms:W3CDTF">2025-12-02T01:26:00Z</dcterms:created>
  <dcterms:modified xsi:type="dcterms:W3CDTF">2025-12-02T01:32:00Z</dcterms:modified>
</cp:coreProperties>
</file>