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C5AAF" w14:textId="40E096E5" w:rsidR="009E2026" w:rsidRPr="009E2026" w:rsidRDefault="009E2026" w:rsidP="009E2026">
      <w:pPr>
        <w:jc w:val="center"/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9E2026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送样指南</w:t>
      </w:r>
    </w:p>
    <w:p w14:paraId="2CBA1A3F" w14:textId="4854C312" w:rsidR="009E2026" w:rsidRPr="009E2026" w:rsidRDefault="009E2026" w:rsidP="009E2026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9E2026"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1. </w:t>
      </w:r>
      <w:r w:rsidRPr="009E2026">
        <w:rPr>
          <w:rFonts w:ascii="Times New Roman" w:eastAsia="宋体" w:hAnsi="Times New Roman" w:cs="Times New Roman"/>
          <w:b/>
          <w:bCs/>
          <w:sz w:val="24"/>
          <w:szCs w:val="28"/>
        </w:rPr>
        <w:t>样本制备要求</w:t>
      </w:r>
    </w:p>
    <w:p w14:paraId="79962172" w14:textId="43BF53F9" w:rsidR="003D3139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细胞系培养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须加支原体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或衣原体清除剂（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因支原体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和衣原体种类繁多，普通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 PCR </w:t>
      </w:r>
      <w:r w:rsidRPr="009E2026">
        <w:rPr>
          <w:rFonts w:ascii="Times New Roman" w:eastAsia="宋体" w:hAnsi="Times New Roman" w:cs="Times New Roman"/>
          <w:sz w:val="24"/>
          <w:szCs w:val="28"/>
        </w:rPr>
        <w:t>检测试剂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盒结果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并不可信；如果污染严重，建议两种类型清除剂联用），未加清除剂导致污染严重，需自身负责。</w:t>
      </w:r>
    </w:p>
    <w:p w14:paraId="6DC32015" w14:textId="2CCF7A9A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1.1</w:t>
      </w:r>
      <w:r>
        <w:rPr>
          <w:rFonts w:ascii="Times New Roman" w:eastAsia="宋体" w:hAnsi="Times New Roman" w:cs="Times New Roman" w:hint="eastAsia"/>
          <w:sz w:val="24"/>
          <w:szCs w:val="28"/>
        </w:rPr>
        <w:t xml:space="preserve"> </w:t>
      </w:r>
      <w:r w:rsidRPr="009E2026">
        <w:rPr>
          <w:rFonts w:ascii="Times New Roman" w:eastAsia="宋体" w:hAnsi="Times New Roman" w:cs="Times New Roman"/>
          <w:sz w:val="24"/>
          <w:szCs w:val="28"/>
        </w:rPr>
        <w:t>冻存的细胞样品：</w:t>
      </w:r>
    </w:p>
    <w:p w14:paraId="6E31DE07" w14:textId="26724DAD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单次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 ATAC-seq </w:t>
      </w:r>
      <w:r w:rsidRPr="009E2026">
        <w:rPr>
          <w:rFonts w:ascii="Times New Roman" w:eastAsia="宋体" w:hAnsi="Times New Roman" w:cs="Times New Roman"/>
          <w:sz w:val="24"/>
          <w:szCs w:val="28"/>
        </w:rPr>
        <w:t>反应所需细胞应当严格控制在</w:t>
      </w:r>
      <w:r w:rsidRPr="009E2026">
        <w:rPr>
          <w:rFonts w:ascii="Times New Roman" w:eastAsia="宋体" w:hAnsi="Times New Roman" w:cs="Times New Roman"/>
          <w:sz w:val="24"/>
          <w:szCs w:val="28"/>
        </w:rPr>
        <w:t>200,000</w:t>
      </w:r>
      <w:r w:rsidRPr="009E2026">
        <w:rPr>
          <w:rFonts w:ascii="Times New Roman" w:eastAsia="宋体" w:hAnsi="Times New Roman" w:cs="Times New Roman"/>
          <w:sz w:val="24"/>
          <w:szCs w:val="28"/>
        </w:rPr>
        <w:t>个</w:t>
      </w:r>
      <w:r w:rsidRPr="009E2026">
        <w:rPr>
          <w:rFonts w:ascii="Times New Roman" w:eastAsia="宋体" w:hAnsi="Times New Roman" w:cs="Times New Roman"/>
          <w:sz w:val="24"/>
          <w:szCs w:val="28"/>
        </w:rPr>
        <w:t>/</w:t>
      </w:r>
      <w:r w:rsidRPr="009E2026">
        <w:rPr>
          <w:rFonts w:ascii="Times New Roman" w:eastAsia="宋体" w:hAnsi="Times New Roman" w:cs="Times New Roman"/>
          <w:sz w:val="24"/>
          <w:szCs w:val="28"/>
        </w:rPr>
        <w:t>管（每个样本准备</w:t>
      </w:r>
      <w:r w:rsidRPr="009E2026">
        <w:rPr>
          <w:rFonts w:ascii="Times New Roman" w:eastAsia="宋体" w:hAnsi="Times New Roman" w:cs="Times New Roman"/>
          <w:sz w:val="24"/>
          <w:szCs w:val="28"/>
        </w:rPr>
        <w:t>3~4</w:t>
      </w:r>
      <w:r w:rsidRPr="009E2026">
        <w:rPr>
          <w:rFonts w:ascii="Times New Roman" w:eastAsia="宋体" w:hAnsi="Times New Roman" w:cs="Times New Roman"/>
          <w:sz w:val="24"/>
          <w:szCs w:val="28"/>
        </w:rPr>
        <w:t>个管）。</w:t>
      </w:r>
    </w:p>
    <w:p w14:paraId="7C33257A" w14:textId="2E9F3F1D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1.1.1 </w:t>
      </w:r>
      <w:r w:rsidRPr="009E2026">
        <w:rPr>
          <w:rFonts w:ascii="Times New Roman" w:eastAsia="宋体" w:hAnsi="Times New Roman" w:cs="Times New Roman"/>
          <w:sz w:val="24"/>
          <w:szCs w:val="28"/>
        </w:rPr>
        <w:t>贴壁细胞</w:t>
      </w:r>
    </w:p>
    <w:p w14:paraId="7A4B4B26" w14:textId="0A1AB0B4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(1) </w:t>
      </w:r>
      <w:r w:rsidRPr="009E2026">
        <w:rPr>
          <w:rFonts w:ascii="Times New Roman" w:eastAsia="宋体" w:hAnsi="Times New Roman" w:cs="Times New Roman"/>
          <w:sz w:val="24"/>
          <w:szCs w:val="28"/>
        </w:rPr>
        <w:t>从培养箱中取出贴壁培养细胞，显微镜下观察细胞，确定生长状态良好，密度</w:t>
      </w:r>
      <w:r w:rsidRPr="009E2026">
        <w:rPr>
          <w:rFonts w:ascii="Times New Roman" w:eastAsia="宋体" w:hAnsi="Times New Roman" w:cs="Times New Roman"/>
          <w:sz w:val="24"/>
          <w:szCs w:val="28"/>
        </w:rPr>
        <w:t>50-80%</w:t>
      </w:r>
      <w:r w:rsidRPr="009E2026">
        <w:rPr>
          <w:rFonts w:ascii="Times New Roman" w:eastAsia="宋体" w:hAnsi="Times New Roman" w:cs="Times New Roman"/>
          <w:sz w:val="24"/>
          <w:szCs w:val="28"/>
        </w:rPr>
        <w:t>左右；</w:t>
      </w:r>
    </w:p>
    <w:p w14:paraId="4403769D" w14:textId="3CF9AE7A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(2) </w:t>
      </w:r>
      <w:r w:rsidRPr="009E2026">
        <w:rPr>
          <w:rFonts w:ascii="Times New Roman" w:eastAsia="宋体" w:hAnsi="Times New Roman" w:cs="Times New Roman"/>
          <w:sz w:val="24"/>
          <w:szCs w:val="28"/>
        </w:rPr>
        <w:t>弃去培养基，加入</w:t>
      </w:r>
      <w:r w:rsidRPr="009E2026">
        <w:rPr>
          <w:rFonts w:ascii="Times New Roman" w:eastAsia="宋体" w:hAnsi="Times New Roman" w:cs="Times New Roman"/>
          <w:sz w:val="24"/>
          <w:szCs w:val="28"/>
        </w:rPr>
        <w:t>5-10mL PBS</w:t>
      </w:r>
      <w:r w:rsidRPr="009E2026">
        <w:rPr>
          <w:rFonts w:ascii="Times New Roman" w:eastAsia="宋体" w:hAnsi="Times New Roman" w:cs="Times New Roman"/>
          <w:sz w:val="24"/>
          <w:szCs w:val="28"/>
        </w:rPr>
        <w:t>清洗一次；</w:t>
      </w:r>
    </w:p>
    <w:p w14:paraId="5D3000E6" w14:textId="46A065A7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(3) </w:t>
      </w:r>
      <w:r w:rsidRPr="009E2026">
        <w:rPr>
          <w:rFonts w:ascii="Times New Roman" w:eastAsia="宋体" w:hAnsi="Times New Roman" w:cs="Times New Roman"/>
          <w:sz w:val="24"/>
          <w:szCs w:val="28"/>
        </w:rPr>
        <w:t>加入适量胰酶，（</w:t>
      </w:r>
      <w:r w:rsidRPr="009E2026">
        <w:rPr>
          <w:rFonts w:ascii="Times New Roman" w:eastAsia="宋体" w:hAnsi="Times New Roman" w:cs="Times New Roman"/>
          <w:sz w:val="24"/>
          <w:szCs w:val="28"/>
        </w:rPr>
        <w:t>750uL for 10cm dish</w:t>
      </w:r>
      <w:r w:rsidRPr="009E2026">
        <w:rPr>
          <w:rFonts w:ascii="Times New Roman" w:eastAsia="宋体" w:hAnsi="Times New Roman" w:cs="Times New Roman"/>
          <w:sz w:val="24"/>
          <w:szCs w:val="28"/>
        </w:rPr>
        <w:t>），</w:t>
      </w:r>
      <w:r w:rsidRPr="009E2026">
        <w:rPr>
          <w:rFonts w:ascii="Times New Roman" w:eastAsia="宋体" w:hAnsi="Times New Roman" w:cs="Times New Roman"/>
          <w:sz w:val="24"/>
          <w:szCs w:val="28"/>
        </w:rPr>
        <w:t>37℃</w:t>
      </w:r>
      <w:r w:rsidRPr="009E2026">
        <w:rPr>
          <w:rFonts w:ascii="Times New Roman" w:eastAsia="宋体" w:hAnsi="Times New Roman" w:cs="Times New Roman"/>
          <w:sz w:val="24"/>
          <w:szCs w:val="28"/>
        </w:rPr>
        <w:t>消化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1-2min </w:t>
      </w:r>
      <w:r w:rsidRPr="009E2026">
        <w:rPr>
          <w:rFonts w:ascii="Times New Roman" w:eastAsia="宋体" w:hAnsi="Times New Roman" w:cs="Times New Roman"/>
          <w:sz w:val="24"/>
          <w:szCs w:val="28"/>
        </w:rPr>
        <w:t>后，加入</w:t>
      </w:r>
      <w:r w:rsidRPr="009E2026">
        <w:rPr>
          <w:rFonts w:ascii="Times New Roman" w:eastAsia="宋体" w:hAnsi="Times New Roman" w:cs="Times New Roman"/>
          <w:sz w:val="24"/>
          <w:szCs w:val="28"/>
        </w:rPr>
        <w:t>5mL</w:t>
      </w:r>
      <w:r w:rsidRPr="009E2026">
        <w:rPr>
          <w:rFonts w:ascii="Times New Roman" w:eastAsia="宋体" w:hAnsi="Times New Roman" w:cs="Times New Roman"/>
          <w:sz w:val="24"/>
          <w:szCs w:val="28"/>
        </w:rPr>
        <w:t>含血清，终止消化，用吸管轻轻的吹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下贴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壁细胞，</w:t>
      </w:r>
      <w:r w:rsidRPr="009E2026">
        <w:rPr>
          <w:rFonts w:ascii="Times New Roman" w:eastAsia="宋体" w:hAnsi="Times New Roman" w:cs="Times New Roman"/>
          <w:sz w:val="24"/>
          <w:szCs w:val="28"/>
        </w:rPr>
        <w:t>300g</w:t>
      </w:r>
      <w:r w:rsidRPr="009E2026">
        <w:rPr>
          <w:rFonts w:ascii="Times New Roman" w:eastAsia="宋体" w:hAnsi="Times New Roman" w:cs="Times New Roman"/>
          <w:sz w:val="24"/>
          <w:szCs w:val="28"/>
        </w:rPr>
        <w:t>离心</w:t>
      </w:r>
      <w:r w:rsidRPr="009E2026">
        <w:rPr>
          <w:rFonts w:ascii="Times New Roman" w:eastAsia="宋体" w:hAnsi="Times New Roman" w:cs="Times New Roman"/>
          <w:sz w:val="24"/>
          <w:szCs w:val="28"/>
        </w:rPr>
        <w:t>5min</w:t>
      </w:r>
      <w:r w:rsidRPr="009E2026">
        <w:rPr>
          <w:rFonts w:ascii="Times New Roman" w:eastAsia="宋体" w:hAnsi="Times New Roman" w:cs="Times New Roman"/>
          <w:sz w:val="24"/>
          <w:szCs w:val="28"/>
        </w:rPr>
        <w:t>，去上清，消化成单细胞悬液；</w:t>
      </w:r>
    </w:p>
    <w:p w14:paraId="1D4732C0" w14:textId="1268A18B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(4) </w:t>
      </w:r>
      <w:r w:rsidRPr="009E2026">
        <w:rPr>
          <w:rFonts w:ascii="Times New Roman" w:eastAsia="宋体" w:hAnsi="Times New Roman" w:cs="Times New Roman"/>
          <w:sz w:val="24"/>
          <w:szCs w:val="28"/>
        </w:rPr>
        <w:t>加入适量常用细胞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冻存液或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配制好的冻存培养液（</w:t>
      </w:r>
      <w:r w:rsidRPr="009E2026">
        <w:rPr>
          <w:rFonts w:ascii="Times New Roman" w:eastAsia="宋体" w:hAnsi="Times New Roman" w:cs="Times New Roman"/>
          <w:sz w:val="24"/>
          <w:szCs w:val="28"/>
        </w:rPr>
        <w:t>10%DMSO</w:t>
      </w:r>
      <w:r w:rsidRPr="009E2026">
        <w:rPr>
          <w:rFonts w:ascii="Times New Roman" w:eastAsia="宋体" w:hAnsi="Times New Roman" w:cs="Times New Roman"/>
          <w:sz w:val="24"/>
          <w:szCs w:val="28"/>
        </w:rPr>
        <w:t>，</w:t>
      </w:r>
      <w:r w:rsidRPr="009E2026">
        <w:rPr>
          <w:rFonts w:ascii="Times New Roman" w:eastAsia="宋体" w:hAnsi="Times New Roman" w:cs="Times New Roman"/>
          <w:sz w:val="24"/>
          <w:szCs w:val="28"/>
        </w:rPr>
        <w:t>30%</w:t>
      </w:r>
      <w:r w:rsidRPr="009E2026">
        <w:rPr>
          <w:rFonts w:ascii="Times New Roman" w:eastAsia="宋体" w:hAnsi="Times New Roman" w:cs="Times New Roman"/>
          <w:sz w:val="24"/>
          <w:szCs w:val="28"/>
        </w:rPr>
        <w:t>血清（</w:t>
      </w:r>
      <w:r w:rsidRPr="009E2026">
        <w:rPr>
          <w:rFonts w:ascii="Times New Roman" w:eastAsia="宋体" w:hAnsi="Times New Roman" w:cs="Times New Roman"/>
          <w:sz w:val="24"/>
          <w:szCs w:val="28"/>
        </w:rPr>
        <w:t>FBS</w:t>
      </w:r>
      <w:r w:rsidRPr="009E2026">
        <w:rPr>
          <w:rFonts w:ascii="Times New Roman" w:eastAsia="宋体" w:hAnsi="Times New Roman" w:cs="Times New Roman"/>
          <w:sz w:val="24"/>
          <w:szCs w:val="28"/>
        </w:rPr>
        <w:t>）培养基）</w:t>
      </w:r>
      <w:r w:rsidRPr="009E2026">
        <w:rPr>
          <w:rFonts w:ascii="Times New Roman" w:eastAsia="宋体" w:hAnsi="Times New Roman" w:cs="Times New Roman"/>
          <w:sz w:val="24"/>
          <w:szCs w:val="28"/>
        </w:rPr>
        <w:t>;</w:t>
      </w:r>
    </w:p>
    <w:p w14:paraId="00CF217D" w14:textId="46364A8C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(5) </w:t>
      </w:r>
      <w:r w:rsidRPr="009E2026">
        <w:rPr>
          <w:rFonts w:ascii="Times New Roman" w:eastAsia="宋体" w:hAnsi="Times New Roman" w:cs="Times New Roman"/>
          <w:sz w:val="24"/>
          <w:szCs w:val="28"/>
        </w:rPr>
        <w:t>用吸管轻轻吹打使细胞均匀，计数，调节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冻存液中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的细胞数目，最终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Pr="009E2026">
        <w:rPr>
          <w:rFonts w:ascii="Times New Roman" w:eastAsia="宋体" w:hAnsi="Times New Roman" w:cs="Times New Roman"/>
          <w:sz w:val="24"/>
          <w:szCs w:val="28"/>
        </w:rPr>
        <w:t>密度要大于</w:t>
      </w:r>
      <w:r w:rsidRPr="009E2026">
        <w:rPr>
          <w:rFonts w:ascii="Times New Roman" w:eastAsia="宋体" w:hAnsi="Times New Roman" w:cs="Times New Roman"/>
          <w:sz w:val="24"/>
          <w:szCs w:val="28"/>
        </w:rPr>
        <w:t>200,000</w:t>
      </w:r>
      <w:r w:rsidRPr="009E2026">
        <w:rPr>
          <w:rFonts w:ascii="Times New Roman" w:eastAsia="宋体" w:hAnsi="Times New Roman" w:cs="Times New Roman"/>
          <w:sz w:val="24"/>
          <w:szCs w:val="28"/>
        </w:rPr>
        <w:t>个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/500 </w:t>
      </w:r>
      <w:proofErr w:type="spellStart"/>
      <w:r w:rsidRPr="009E2026">
        <w:rPr>
          <w:rFonts w:ascii="Times New Roman" w:eastAsia="宋体" w:hAnsi="Times New Roman" w:cs="Times New Roman"/>
          <w:sz w:val="24"/>
          <w:szCs w:val="28"/>
        </w:rPr>
        <w:t>uL</w:t>
      </w:r>
      <w:proofErr w:type="spellEnd"/>
      <w:r w:rsidRPr="009E2026">
        <w:rPr>
          <w:rFonts w:ascii="Times New Roman" w:eastAsia="宋体" w:hAnsi="Times New Roman" w:cs="Times New Roman"/>
          <w:sz w:val="24"/>
          <w:szCs w:val="28"/>
        </w:rPr>
        <w:t>/</w:t>
      </w:r>
      <w:r w:rsidRPr="009E2026">
        <w:rPr>
          <w:rFonts w:ascii="Times New Roman" w:eastAsia="宋体" w:hAnsi="Times New Roman" w:cs="Times New Roman"/>
          <w:sz w:val="24"/>
          <w:szCs w:val="28"/>
        </w:rPr>
        <w:t>管；</w:t>
      </w:r>
    </w:p>
    <w:p w14:paraId="4E6A03F0" w14:textId="2BD6AE88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(6) </w:t>
      </w:r>
      <w:r w:rsidRPr="009E2026">
        <w:rPr>
          <w:rFonts w:ascii="Times New Roman" w:eastAsia="宋体" w:hAnsi="Times New Roman" w:cs="Times New Roman"/>
          <w:sz w:val="24"/>
          <w:szCs w:val="28"/>
        </w:rPr>
        <w:t>把冻存管放到程序降温盒内，再把程序降温盒放到</w:t>
      </w:r>
      <w:r w:rsidRPr="009E2026">
        <w:rPr>
          <w:rFonts w:ascii="Times New Roman" w:eastAsia="宋体" w:hAnsi="Times New Roman" w:cs="Times New Roman"/>
          <w:sz w:val="24"/>
          <w:szCs w:val="28"/>
        </w:rPr>
        <w:t>-80°C</w:t>
      </w:r>
      <w:r w:rsidRPr="009E2026">
        <w:rPr>
          <w:rFonts w:ascii="Times New Roman" w:eastAsia="宋体" w:hAnsi="Times New Roman" w:cs="Times New Roman"/>
          <w:sz w:val="24"/>
          <w:szCs w:val="28"/>
        </w:rPr>
        <w:t>的冰箱里，盒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Pr="009E2026">
        <w:rPr>
          <w:rFonts w:ascii="Times New Roman" w:eastAsia="宋体" w:hAnsi="Times New Roman" w:cs="Times New Roman"/>
          <w:sz w:val="24"/>
          <w:szCs w:val="28"/>
        </w:rPr>
        <w:t>内温度会成线性下降。保护细胞不被损伤；</w:t>
      </w:r>
    </w:p>
    <w:p w14:paraId="4D44961D" w14:textId="02257F00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(7) -80°C</w:t>
      </w:r>
      <w:r w:rsidRPr="009E2026">
        <w:rPr>
          <w:rFonts w:ascii="Times New Roman" w:eastAsia="宋体" w:hAnsi="Times New Roman" w:cs="Times New Roman"/>
          <w:sz w:val="24"/>
          <w:szCs w:val="28"/>
        </w:rPr>
        <w:t>降温</w:t>
      </w:r>
      <w:r w:rsidRPr="009E2026">
        <w:rPr>
          <w:rFonts w:ascii="Times New Roman" w:eastAsia="宋体" w:hAnsi="Times New Roman" w:cs="Times New Roman"/>
          <w:sz w:val="24"/>
          <w:szCs w:val="28"/>
        </w:rPr>
        <w:t>6~24h</w:t>
      </w:r>
      <w:r w:rsidRPr="009E2026">
        <w:rPr>
          <w:rFonts w:ascii="Times New Roman" w:eastAsia="宋体" w:hAnsi="Times New Roman" w:cs="Times New Roman"/>
          <w:sz w:val="24"/>
          <w:szCs w:val="28"/>
        </w:rPr>
        <w:t>后，即可准备样本运输；</w:t>
      </w:r>
    </w:p>
    <w:p w14:paraId="34782EE5" w14:textId="7385C89C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(8) </w:t>
      </w:r>
      <w:r w:rsidRPr="009E2026">
        <w:rPr>
          <w:rFonts w:ascii="Times New Roman" w:eastAsia="宋体" w:hAnsi="Times New Roman" w:cs="Times New Roman"/>
          <w:sz w:val="24"/>
          <w:szCs w:val="28"/>
        </w:rPr>
        <w:t>将冻存管置于密封性好的塑料袋中，用胶布缠到冰袋上，并在泡沫盒中装入足量的干冰进行运输；</w:t>
      </w:r>
    </w:p>
    <w:p w14:paraId="614C3B3E" w14:textId="3A5BB757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(9) </w:t>
      </w:r>
      <w:r w:rsidRPr="009E2026">
        <w:rPr>
          <w:rFonts w:ascii="Times New Roman" w:eastAsia="宋体" w:hAnsi="Times New Roman" w:cs="Times New Roman"/>
          <w:sz w:val="24"/>
          <w:szCs w:val="28"/>
        </w:rPr>
        <w:t>为确保实验的顺利，每个样品至少</w:t>
      </w:r>
      <w:r w:rsidRPr="009E2026">
        <w:rPr>
          <w:rFonts w:ascii="Times New Roman" w:eastAsia="宋体" w:hAnsi="Times New Roman" w:cs="Times New Roman"/>
          <w:sz w:val="24"/>
          <w:szCs w:val="28"/>
        </w:rPr>
        <w:t>10</w:t>
      </w:r>
      <w:r w:rsidRPr="009E2026">
        <w:rPr>
          <w:rFonts w:ascii="Times New Roman" w:eastAsia="宋体" w:hAnsi="Times New Roman" w:cs="Times New Roman"/>
          <w:sz w:val="24"/>
          <w:szCs w:val="28"/>
        </w:rPr>
        <w:t>万个细胞，并制备</w:t>
      </w:r>
      <w:r w:rsidRPr="009E2026">
        <w:rPr>
          <w:rFonts w:ascii="Times New Roman" w:eastAsia="宋体" w:hAnsi="Times New Roman" w:cs="Times New Roman"/>
          <w:sz w:val="24"/>
          <w:szCs w:val="28"/>
        </w:rPr>
        <w:t>2~3</w:t>
      </w:r>
      <w:r w:rsidRPr="009E2026">
        <w:rPr>
          <w:rFonts w:ascii="Times New Roman" w:eastAsia="宋体" w:hAnsi="Times New Roman" w:cs="Times New Roman"/>
          <w:sz w:val="24"/>
          <w:szCs w:val="28"/>
        </w:rPr>
        <w:t>份重复，以应对不可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抗因素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带来的风险，避免重新取材、制备、送样。</w:t>
      </w:r>
    </w:p>
    <w:p w14:paraId="6B82457E" w14:textId="2AC726A6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1.1.2 </w:t>
      </w:r>
      <w:r w:rsidRPr="009E2026">
        <w:rPr>
          <w:rFonts w:ascii="Times New Roman" w:eastAsia="宋体" w:hAnsi="Times New Roman" w:cs="Times New Roman"/>
          <w:sz w:val="24"/>
          <w:szCs w:val="28"/>
        </w:rPr>
        <w:t>悬浮细胞</w:t>
      </w:r>
    </w:p>
    <w:p w14:paraId="40E503E6" w14:textId="6B955A65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(1) </w:t>
      </w:r>
      <w:r w:rsidRPr="009E2026">
        <w:rPr>
          <w:rFonts w:ascii="Times New Roman" w:eastAsia="宋体" w:hAnsi="Times New Roman" w:cs="Times New Roman"/>
          <w:sz w:val="24"/>
          <w:szCs w:val="28"/>
        </w:rPr>
        <w:t>确定细胞生长状态良好，加入适量常用细胞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冻存液或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配制好的冻存培养液（</w:t>
      </w:r>
      <w:r w:rsidRPr="009E2026">
        <w:rPr>
          <w:rFonts w:ascii="Times New Roman" w:eastAsia="宋体" w:hAnsi="Times New Roman" w:cs="Times New Roman"/>
          <w:sz w:val="24"/>
          <w:szCs w:val="28"/>
        </w:rPr>
        <w:t>10%DMSO</w:t>
      </w:r>
      <w:r w:rsidRPr="009E2026">
        <w:rPr>
          <w:rFonts w:ascii="Times New Roman" w:eastAsia="宋体" w:hAnsi="Times New Roman" w:cs="Times New Roman"/>
          <w:sz w:val="24"/>
          <w:szCs w:val="28"/>
        </w:rPr>
        <w:t>，</w:t>
      </w:r>
      <w:r w:rsidRPr="009E2026">
        <w:rPr>
          <w:rFonts w:ascii="Times New Roman" w:eastAsia="宋体" w:hAnsi="Times New Roman" w:cs="Times New Roman"/>
          <w:sz w:val="24"/>
          <w:szCs w:val="28"/>
        </w:rPr>
        <w:t>30%</w:t>
      </w:r>
      <w:r w:rsidRPr="009E2026">
        <w:rPr>
          <w:rFonts w:ascii="Times New Roman" w:eastAsia="宋体" w:hAnsi="Times New Roman" w:cs="Times New Roman"/>
          <w:sz w:val="24"/>
          <w:szCs w:val="28"/>
        </w:rPr>
        <w:t>血清（</w:t>
      </w:r>
      <w:r w:rsidRPr="009E2026">
        <w:rPr>
          <w:rFonts w:ascii="Times New Roman" w:eastAsia="宋体" w:hAnsi="Times New Roman" w:cs="Times New Roman"/>
          <w:sz w:val="24"/>
          <w:szCs w:val="28"/>
        </w:rPr>
        <w:t>FBS</w:t>
      </w:r>
      <w:r w:rsidRPr="009E2026">
        <w:rPr>
          <w:rFonts w:ascii="Times New Roman" w:eastAsia="宋体" w:hAnsi="Times New Roman" w:cs="Times New Roman"/>
          <w:sz w:val="24"/>
          <w:szCs w:val="28"/>
        </w:rPr>
        <w:t>）培养基）；</w:t>
      </w:r>
    </w:p>
    <w:p w14:paraId="42DA9913" w14:textId="5BB9D411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(2) </w:t>
      </w:r>
      <w:r w:rsidRPr="009E2026">
        <w:rPr>
          <w:rFonts w:ascii="Times New Roman" w:eastAsia="宋体" w:hAnsi="Times New Roman" w:cs="Times New Roman"/>
          <w:sz w:val="24"/>
          <w:szCs w:val="28"/>
        </w:rPr>
        <w:t>用吸管轻轻吹打使细胞均匀，计数，调节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冻存液中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的细胞数目，最终为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 200,000</w:t>
      </w:r>
      <w:r w:rsidRPr="009E2026">
        <w:rPr>
          <w:rFonts w:ascii="Times New Roman" w:eastAsia="宋体" w:hAnsi="Times New Roman" w:cs="Times New Roman"/>
          <w:sz w:val="24"/>
          <w:szCs w:val="28"/>
        </w:rPr>
        <w:t>个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/500 </w:t>
      </w:r>
      <w:proofErr w:type="spellStart"/>
      <w:r w:rsidRPr="009E2026">
        <w:rPr>
          <w:rFonts w:ascii="Times New Roman" w:eastAsia="宋体" w:hAnsi="Times New Roman" w:cs="Times New Roman"/>
          <w:sz w:val="24"/>
          <w:szCs w:val="28"/>
        </w:rPr>
        <w:t>uL</w:t>
      </w:r>
      <w:proofErr w:type="spellEnd"/>
      <w:r w:rsidRPr="009E2026">
        <w:rPr>
          <w:rFonts w:ascii="Times New Roman" w:eastAsia="宋体" w:hAnsi="Times New Roman" w:cs="Times New Roman"/>
          <w:sz w:val="24"/>
          <w:szCs w:val="28"/>
        </w:rPr>
        <w:t>/</w:t>
      </w:r>
      <w:r w:rsidRPr="009E2026">
        <w:rPr>
          <w:rFonts w:ascii="Times New Roman" w:eastAsia="宋体" w:hAnsi="Times New Roman" w:cs="Times New Roman"/>
          <w:sz w:val="24"/>
          <w:szCs w:val="28"/>
        </w:rPr>
        <w:t>管；</w:t>
      </w:r>
    </w:p>
    <w:p w14:paraId="4AEEA08F" w14:textId="5F98D9D8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(3) </w:t>
      </w:r>
      <w:r w:rsidRPr="009E2026">
        <w:rPr>
          <w:rFonts w:ascii="Times New Roman" w:eastAsia="宋体" w:hAnsi="Times New Roman" w:cs="Times New Roman"/>
          <w:sz w:val="24"/>
          <w:szCs w:val="28"/>
        </w:rPr>
        <w:t>把冻存管放到程序降温盒内，再把程序降温盒放到</w:t>
      </w:r>
      <w:r w:rsidRPr="009E2026">
        <w:rPr>
          <w:rFonts w:ascii="Times New Roman" w:eastAsia="宋体" w:hAnsi="Times New Roman" w:cs="Times New Roman"/>
          <w:sz w:val="24"/>
          <w:szCs w:val="28"/>
        </w:rPr>
        <w:t>-80°C</w:t>
      </w:r>
      <w:r w:rsidRPr="009E2026">
        <w:rPr>
          <w:rFonts w:ascii="Times New Roman" w:eastAsia="宋体" w:hAnsi="Times New Roman" w:cs="Times New Roman"/>
          <w:sz w:val="24"/>
          <w:szCs w:val="28"/>
        </w:rPr>
        <w:t>的冰箱里，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Pr="009E2026">
        <w:rPr>
          <w:rFonts w:ascii="Times New Roman" w:eastAsia="宋体" w:hAnsi="Times New Roman" w:cs="Times New Roman"/>
          <w:sz w:val="24"/>
          <w:szCs w:val="28"/>
        </w:rPr>
        <w:t>盒内温度会成线性下降。保护细胞不被损伤；</w:t>
      </w:r>
    </w:p>
    <w:p w14:paraId="6EB5C147" w14:textId="0F0C5274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(4) -80°C</w:t>
      </w:r>
      <w:r w:rsidRPr="009E2026">
        <w:rPr>
          <w:rFonts w:ascii="Times New Roman" w:eastAsia="宋体" w:hAnsi="Times New Roman" w:cs="Times New Roman"/>
          <w:sz w:val="24"/>
          <w:szCs w:val="28"/>
        </w:rPr>
        <w:t>降温</w:t>
      </w:r>
      <w:r w:rsidRPr="009E2026">
        <w:rPr>
          <w:rFonts w:ascii="Times New Roman" w:eastAsia="宋体" w:hAnsi="Times New Roman" w:cs="Times New Roman"/>
          <w:sz w:val="24"/>
          <w:szCs w:val="28"/>
        </w:rPr>
        <w:t>6~24h</w:t>
      </w:r>
      <w:r w:rsidRPr="009E2026">
        <w:rPr>
          <w:rFonts w:ascii="Times New Roman" w:eastAsia="宋体" w:hAnsi="Times New Roman" w:cs="Times New Roman"/>
          <w:sz w:val="24"/>
          <w:szCs w:val="28"/>
        </w:rPr>
        <w:t>后，即可准备样本运输；</w:t>
      </w:r>
    </w:p>
    <w:p w14:paraId="0C66F3D7" w14:textId="66C3EFB0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(5) </w:t>
      </w:r>
      <w:r w:rsidRPr="009E2026">
        <w:rPr>
          <w:rFonts w:ascii="Times New Roman" w:eastAsia="宋体" w:hAnsi="Times New Roman" w:cs="Times New Roman"/>
          <w:sz w:val="24"/>
          <w:szCs w:val="28"/>
        </w:rPr>
        <w:t>将冻存管置于密封性好的塑料袋中，用胶布缠到冰袋上，并在泡沫盒中装入足量的干冰进行运输；</w:t>
      </w:r>
    </w:p>
    <w:p w14:paraId="64A53CB2" w14:textId="0059D157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(6) </w:t>
      </w:r>
      <w:r w:rsidRPr="009E2026">
        <w:rPr>
          <w:rFonts w:ascii="Times New Roman" w:eastAsia="宋体" w:hAnsi="Times New Roman" w:cs="Times New Roman"/>
          <w:sz w:val="24"/>
          <w:szCs w:val="28"/>
        </w:rPr>
        <w:t>为确保实验的顺利，每个样品至少</w:t>
      </w:r>
      <w:r w:rsidRPr="009E2026">
        <w:rPr>
          <w:rFonts w:ascii="Times New Roman" w:eastAsia="宋体" w:hAnsi="Times New Roman" w:cs="Times New Roman"/>
          <w:sz w:val="24"/>
          <w:szCs w:val="28"/>
        </w:rPr>
        <w:t>10</w:t>
      </w:r>
      <w:r w:rsidRPr="009E2026">
        <w:rPr>
          <w:rFonts w:ascii="Times New Roman" w:eastAsia="宋体" w:hAnsi="Times New Roman" w:cs="Times New Roman"/>
          <w:sz w:val="24"/>
          <w:szCs w:val="28"/>
        </w:rPr>
        <w:t>万个细胞，并制备</w:t>
      </w:r>
      <w:r w:rsidRPr="009E2026">
        <w:rPr>
          <w:rFonts w:ascii="Times New Roman" w:eastAsia="宋体" w:hAnsi="Times New Roman" w:cs="Times New Roman"/>
          <w:sz w:val="24"/>
          <w:szCs w:val="28"/>
        </w:rPr>
        <w:t>2~3</w:t>
      </w:r>
      <w:r w:rsidRPr="009E2026">
        <w:rPr>
          <w:rFonts w:ascii="Times New Roman" w:eastAsia="宋体" w:hAnsi="Times New Roman" w:cs="Times New Roman"/>
          <w:sz w:val="24"/>
          <w:szCs w:val="28"/>
        </w:rPr>
        <w:t>份重复，以应对不可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抗因素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带来的风险，避免重新取材、制备、送样。</w:t>
      </w:r>
    </w:p>
    <w:p w14:paraId="69069F8E" w14:textId="5C41E915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备注：由于运输、制备成细胞核，均会损失一定数目的细胞，务必保障每份样品的细胞数目在</w:t>
      </w:r>
      <w:r w:rsidRPr="009E2026">
        <w:rPr>
          <w:rFonts w:ascii="Times New Roman" w:eastAsia="宋体" w:hAnsi="Times New Roman" w:cs="Times New Roman"/>
          <w:sz w:val="24"/>
          <w:szCs w:val="28"/>
        </w:rPr>
        <w:t>10</w:t>
      </w:r>
      <w:r w:rsidRPr="009E2026">
        <w:rPr>
          <w:rFonts w:ascii="Times New Roman" w:eastAsia="宋体" w:hAnsi="Times New Roman" w:cs="Times New Roman"/>
          <w:sz w:val="24"/>
          <w:szCs w:val="28"/>
        </w:rPr>
        <w:t>万以上。</w:t>
      </w:r>
    </w:p>
    <w:p w14:paraId="7143FC3E" w14:textId="42F6EA8E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1.2 </w:t>
      </w:r>
      <w:r w:rsidRPr="009E2026">
        <w:rPr>
          <w:rFonts w:ascii="Times New Roman" w:eastAsia="宋体" w:hAnsi="Times New Roman" w:cs="Times New Roman"/>
          <w:sz w:val="24"/>
          <w:szCs w:val="28"/>
        </w:rPr>
        <w:t>动物组织</w:t>
      </w:r>
    </w:p>
    <w:p w14:paraId="659BE474" w14:textId="1591291F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(1) </w:t>
      </w:r>
      <w:r w:rsidRPr="009E2026">
        <w:rPr>
          <w:rFonts w:ascii="Times New Roman" w:eastAsia="宋体" w:hAnsi="Times New Roman" w:cs="Times New Roman"/>
          <w:sz w:val="24"/>
          <w:szCs w:val="28"/>
        </w:rPr>
        <w:t>取下新鲜组织，立即剔除结缔组织和脂肪等杂质；</w:t>
      </w:r>
    </w:p>
    <w:p w14:paraId="6D817827" w14:textId="121DE3F7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(2) </w:t>
      </w:r>
      <w:r w:rsidRPr="009E2026">
        <w:rPr>
          <w:rFonts w:ascii="Times New Roman" w:eastAsia="宋体" w:hAnsi="Times New Roman" w:cs="Times New Roman"/>
          <w:sz w:val="24"/>
          <w:szCs w:val="28"/>
        </w:rPr>
        <w:t>用预冷的</w:t>
      </w:r>
      <w:r w:rsidRPr="009E2026">
        <w:rPr>
          <w:rFonts w:ascii="Times New Roman" w:eastAsia="宋体" w:hAnsi="Times New Roman" w:cs="Times New Roman"/>
          <w:sz w:val="24"/>
          <w:szCs w:val="28"/>
        </w:rPr>
        <w:t>PBS</w:t>
      </w:r>
      <w:r w:rsidRPr="009E2026">
        <w:rPr>
          <w:rFonts w:ascii="Times New Roman" w:eastAsia="宋体" w:hAnsi="Times New Roman" w:cs="Times New Roman"/>
          <w:sz w:val="24"/>
          <w:szCs w:val="28"/>
        </w:rPr>
        <w:t>溶液漂洗，将组织表面的残留血液冲洗干净；</w:t>
      </w:r>
    </w:p>
    <w:p w14:paraId="54DE22B6" w14:textId="436D14A6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lastRenderedPageBreak/>
        <w:t xml:space="preserve">(3) </w:t>
      </w:r>
      <w:r w:rsidRPr="009E2026">
        <w:rPr>
          <w:rFonts w:ascii="Times New Roman" w:eastAsia="宋体" w:hAnsi="Times New Roman" w:cs="Times New Roman"/>
          <w:sz w:val="24"/>
          <w:szCs w:val="28"/>
        </w:rPr>
        <w:t>如果组织体积较大，应在冰上将组织切成长宽高均</w:t>
      </w:r>
      <w:r w:rsidRPr="009E2026">
        <w:rPr>
          <w:rFonts w:ascii="Times New Roman" w:eastAsia="宋体" w:hAnsi="Times New Roman" w:cs="Times New Roman"/>
          <w:sz w:val="24"/>
          <w:szCs w:val="28"/>
        </w:rPr>
        <w:t>≤0.5cm</w:t>
      </w:r>
      <w:r w:rsidRPr="009E2026">
        <w:rPr>
          <w:rFonts w:ascii="Times New Roman" w:eastAsia="宋体" w:hAnsi="Times New Roman" w:cs="Times New Roman"/>
          <w:sz w:val="24"/>
          <w:szCs w:val="28"/>
        </w:rPr>
        <w:t>的小块或薄片；</w:t>
      </w:r>
    </w:p>
    <w:p w14:paraId="6B6EAE5B" w14:textId="70928D40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(4) </w:t>
      </w:r>
      <w:r w:rsidRPr="009E2026">
        <w:rPr>
          <w:rFonts w:ascii="Times New Roman" w:eastAsia="宋体" w:hAnsi="Times New Roman" w:cs="Times New Roman"/>
          <w:sz w:val="24"/>
          <w:szCs w:val="28"/>
        </w:rPr>
        <w:t>将处理好的组织样本混合均匀后保存于</w:t>
      </w:r>
      <w:r w:rsidRPr="009E2026">
        <w:rPr>
          <w:rFonts w:ascii="Times New Roman" w:eastAsia="宋体" w:hAnsi="Times New Roman" w:cs="Times New Roman"/>
          <w:sz w:val="24"/>
          <w:szCs w:val="28"/>
        </w:rPr>
        <w:t>1.5mL</w:t>
      </w:r>
      <w:r w:rsidRPr="009E2026">
        <w:rPr>
          <w:rFonts w:ascii="Times New Roman" w:eastAsia="宋体" w:hAnsi="Times New Roman" w:cs="Times New Roman"/>
          <w:sz w:val="24"/>
          <w:szCs w:val="28"/>
        </w:rPr>
        <w:t>离心管中，每管</w:t>
      </w:r>
      <w:r w:rsidRPr="009E2026">
        <w:rPr>
          <w:rFonts w:ascii="Times New Roman" w:eastAsia="宋体" w:hAnsi="Times New Roman" w:cs="Times New Roman"/>
          <w:sz w:val="24"/>
          <w:szCs w:val="28"/>
        </w:rPr>
        <w:t>20mg</w:t>
      </w:r>
      <w:r w:rsidRPr="009E2026">
        <w:rPr>
          <w:rFonts w:ascii="Times New Roman" w:eastAsia="宋体" w:hAnsi="Times New Roman" w:cs="Times New Roman"/>
          <w:sz w:val="24"/>
          <w:szCs w:val="28"/>
        </w:rPr>
        <w:t>左右（每个样本分装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 2 </w:t>
      </w:r>
      <w:r w:rsidRPr="009E2026">
        <w:rPr>
          <w:rFonts w:ascii="Times New Roman" w:eastAsia="宋体" w:hAnsi="Times New Roman" w:cs="Times New Roman"/>
          <w:sz w:val="24"/>
          <w:szCs w:val="28"/>
        </w:rPr>
        <w:t>管），准确标记样品名称；</w:t>
      </w:r>
    </w:p>
    <w:p w14:paraId="1023D358" w14:textId="1FBF26F1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(5) </w:t>
      </w:r>
      <w:r w:rsidRPr="009E2026">
        <w:rPr>
          <w:rFonts w:ascii="Times New Roman" w:eastAsia="宋体" w:hAnsi="Times New Roman" w:cs="Times New Roman"/>
          <w:sz w:val="24"/>
          <w:szCs w:val="28"/>
        </w:rPr>
        <w:t>迅速置于液氮中速冻，然后转移至</w:t>
      </w:r>
      <w:r w:rsidRPr="009E2026">
        <w:rPr>
          <w:rFonts w:ascii="Times New Roman" w:eastAsia="宋体" w:hAnsi="Times New Roman" w:cs="Times New Roman"/>
          <w:sz w:val="24"/>
          <w:szCs w:val="28"/>
        </w:rPr>
        <w:t>-80℃</w:t>
      </w:r>
      <w:r w:rsidRPr="009E2026">
        <w:rPr>
          <w:rFonts w:ascii="Times New Roman" w:eastAsia="宋体" w:hAnsi="Times New Roman" w:cs="Times New Roman"/>
          <w:sz w:val="24"/>
          <w:szCs w:val="28"/>
        </w:rPr>
        <w:t>冰箱中保存；</w:t>
      </w:r>
    </w:p>
    <w:p w14:paraId="5A4911E4" w14:textId="22C726F9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(6) </w:t>
      </w:r>
      <w:r w:rsidRPr="009E2026">
        <w:rPr>
          <w:rFonts w:ascii="Times New Roman" w:eastAsia="宋体" w:hAnsi="Times New Roman" w:cs="Times New Roman"/>
          <w:sz w:val="24"/>
          <w:szCs w:val="28"/>
        </w:rPr>
        <w:t>为确保实验的顺利，建议样品制备</w:t>
      </w:r>
      <w:r w:rsidRPr="009E2026">
        <w:rPr>
          <w:rFonts w:ascii="Times New Roman" w:eastAsia="宋体" w:hAnsi="Times New Roman" w:cs="Times New Roman"/>
          <w:sz w:val="24"/>
          <w:szCs w:val="28"/>
        </w:rPr>
        <w:t>2~3</w:t>
      </w:r>
      <w:r w:rsidRPr="009E2026">
        <w:rPr>
          <w:rFonts w:ascii="Times New Roman" w:eastAsia="宋体" w:hAnsi="Times New Roman" w:cs="Times New Roman"/>
          <w:sz w:val="24"/>
          <w:szCs w:val="28"/>
        </w:rPr>
        <w:t>份，</w:t>
      </w:r>
      <w:r w:rsidRPr="009E2026">
        <w:rPr>
          <w:rFonts w:ascii="Times New Roman" w:eastAsia="宋体" w:hAnsi="Times New Roman" w:cs="Times New Roman"/>
          <w:sz w:val="24"/>
          <w:szCs w:val="28"/>
        </w:rPr>
        <w:t>20mg/</w:t>
      </w:r>
      <w:r w:rsidRPr="009E2026">
        <w:rPr>
          <w:rFonts w:ascii="Times New Roman" w:eastAsia="宋体" w:hAnsi="Times New Roman" w:cs="Times New Roman"/>
          <w:sz w:val="24"/>
          <w:szCs w:val="28"/>
        </w:rPr>
        <w:t>份，以应对不可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抗因素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带来的风险，避免重新取材、制备、送样；</w:t>
      </w:r>
    </w:p>
    <w:p w14:paraId="24685DA6" w14:textId="4D2ED72D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(7) </w:t>
      </w:r>
      <w:r w:rsidRPr="009E2026">
        <w:rPr>
          <w:rFonts w:ascii="Times New Roman" w:eastAsia="宋体" w:hAnsi="Times New Roman" w:cs="Times New Roman"/>
          <w:sz w:val="24"/>
          <w:szCs w:val="28"/>
        </w:rPr>
        <w:t>运送方式：将冻存管置于密封性好的塑料袋中，用胶布缠到冰袋上，并在泡沫盒中装入足量的干冰进行运输（详见包装运输节）。</w:t>
      </w:r>
    </w:p>
    <w:p w14:paraId="4E5A29E6" w14:textId="04DE69E9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1.3 </w:t>
      </w:r>
      <w:r w:rsidRPr="009E2026">
        <w:rPr>
          <w:rFonts w:ascii="Times New Roman" w:eastAsia="宋体" w:hAnsi="Times New Roman" w:cs="Times New Roman"/>
          <w:sz w:val="24"/>
          <w:szCs w:val="28"/>
        </w:rPr>
        <w:t>植物组织</w:t>
      </w:r>
    </w:p>
    <w:p w14:paraId="2C535E85" w14:textId="6391C5BE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(1) </w:t>
      </w:r>
      <w:r w:rsidRPr="009E2026">
        <w:rPr>
          <w:rFonts w:ascii="Times New Roman" w:eastAsia="宋体" w:hAnsi="Times New Roman" w:cs="Times New Roman"/>
          <w:sz w:val="24"/>
          <w:szCs w:val="28"/>
        </w:rPr>
        <w:t>从植物体上，取下新鲜组织。取材后需用清水将材料表面的灰尘或泥土冲洗干净，吸干；</w:t>
      </w:r>
    </w:p>
    <w:p w14:paraId="5004C083" w14:textId="495C172E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(2) </w:t>
      </w:r>
      <w:r w:rsidRPr="009E2026">
        <w:rPr>
          <w:rFonts w:ascii="Times New Roman" w:eastAsia="宋体" w:hAnsi="Times New Roman" w:cs="Times New Roman"/>
          <w:sz w:val="24"/>
          <w:szCs w:val="28"/>
        </w:rPr>
        <w:t>如果组织体积较大，应在冰上将组织剪切成小块或薄片，然后放入</w:t>
      </w: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1.5mL </w:t>
      </w:r>
      <w:r w:rsidRPr="009E2026">
        <w:rPr>
          <w:rFonts w:ascii="Times New Roman" w:eastAsia="宋体" w:hAnsi="Times New Roman" w:cs="Times New Roman"/>
          <w:sz w:val="24"/>
          <w:szCs w:val="28"/>
        </w:rPr>
        <w:t>离心管中，每管</w:t>
      </w:r>
      <w:r w:rsidRPr="009E2026">
        <w:rPr>
          <w:rFonts w:ascii="Times New Roman" w:eastAsia="宋体" w:hAnsi="Times New Roman" w:cs="Times New Roman"/>
          <w:sz w:val="24"/>
          <w:szCs w:val="28"/>
        </w:rPr>
        <w:t>500mg</w:t>
      </w:r>
      <w:r w:rsidRPr="009E2026">
        <w:rPr>
          <w:rFonts w:ascii="Times New Roman" w:eastAsia="宋体" w:hAnsi="Times New Roman" w:cs="Times New Roman"/>
          <w:sz w:val="24"/>
          <w:szCs w:val="28"/>
        </w:rPr>
        <w:t>左右（每个样本分装</w:t>
      </w:r>
      <w:r w:rsidRPr="009E2026">
        <w:rPr>
          <w:rFonts w:ascii="Times New Roman" w:eastAsia="宋体" w:hAnsi="Times New Roman" w:cs="Times New Roman"/>
          <w:sz w:val="24"/>
          <w:szCs w:val="28"/>
        </w:rPr>
        <w:t>2</w:t>
      </w:r>
      <w:r w:rsidRPr="009E2026">
        <w:rPr>
          <w:rFonts w:ascii="Times New Roman" w:eastAsia="宋体" w:hAnsi="Times New Roman" w:cs="Times New Roman"/>
          <w:sz w:val="24"/>
          <w:szCs w:val="28"/>
        </w:rPr>
        <w:t>管），准确标记样品名称；</w:t>
      </w:r>
    </w:p>
    <w:p w14:paraId="615A4578" w14:textId="6CF21008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(3) </w:t>
      </w:r>
      <w:r w:rsidRPr="009E2026">
        <w:rPr>
          <w:rFonts w:ascii="Times New Roman" w:eastAsia="宋体" w:hAnsi="Times New Roman" w:cs="Times New Roman"/>
          <w:sz w:val="24"/>
          <w:szCs w:val="28"/>
        </w:rPr>
        <w:t>迅速置于液氮速冻，然后转移至</w:t>
      </w:r>
      <w:r w:rsidRPr="009E2026">
        <w:rPr>
          <w:rFonts w:ascii="Times New Roman" w:eastAsia="宋体" w:hAnsi="Times New Roman" w:cs="Times New Roman"/>
          <w:sz w:val="24"/>
          <w:szCs w:val="28"/>
        </w:rPr>
        <w:t>-80℃</w:t>
      </w:r>
      <w:r w:rsidRPr="009E2026">
        <w:rPr>
          <w:rFonts w:ascii="Times New Roman" w:eastAsia="宋体" w:hAnsi="Times New Roman" w:cs="Times New Roman"/>
          <w:sz w:val="24"/>
          <w:szCs w:val="28"/>
        </w:rPr>
        <w:t>冰箱长期保存；</w:t>
      </w:r>
    </w:p>
    <w:p w14:paraId="197AD998" w14:textId="1D5DF852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(4) </w:t>
      </w:r>
      <w:r w:rsidRPr="009E2026">
        <w:rPr>
          <w:rFonts w:ascii="Times New Roman" w:eastAsia="宋体" w:hAnsi="Times New Roman" w:cs="Times New Roman"/>
          <w:sz w:val="24"/>
          <w:szCs w:val="28"/>
        </w:rPr>
        <w:t>为确保实验的顺利，建议样品制备</w:t>
      </w:r>
      <w:r w:rsidRPr="009E2026">
        <w:rPr>
          <w:rFonts w:ascii="Times New Roman" w:eastAsia="宋体" w:hAnsi="Times New Roman" w:cs="Times New Roman"/>
          <w:sz w:val="24"/>
          <w:szCs w:val="28"/>
        </w:rPr>
        <w:t>2~3</w:t>
      </w:r>
      <w:r w:rsidRPr="009E2026">
        <w:rPr>
          <w:rFonts w:ascii="Times New Roman" w:eastAsia="宋体" w:hAnsi="Times New Roman" w:cs="Times New Roman"/>
          <w:sz w:val="24"/>
          <w:szCs w:val="28"/>
        </w:rPr>
        <w:t>份，</w:t>
      </w:r>
      <w:r w:rsidRPr="009E2026">
        <w:rPr>
          <w:rFonts w:ascii="Times New Roman" w:eastAsia="宋体" w:hAnsi="Times New Roman" w:cs="Times New Roman"/>
          <w:sz w:val="24"/>
          <w:szCs w:val="28"/>
        </w:rPr>
        <w:t>500mg/</w:t>
      </w:r>
      <w:r w:rsidRPr="009E2026">
        <w:rPr>
          <w:rFonts w:ascii="Times New Roman" w:eastAsia="宋体" w:hAnsi="Times New Roman" w:cs="Times New Roman"/>
          <w:sz w:val="24"/>
          <w:szCs w:val="28"/>
        </w:rPr>
        <w:t>份，以应对不可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抗因素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带来的风险，避免重新取材、制备、送样；</w:t>
      </w:r>
    </w:p>
    <w:p w14:paraId="28416397" w14:textId="31679889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 xml:space="preserve">(5) </w:t>
      </w:r>
      <w:r w:rsidRPr="009E2026">
        <w:rPr>
          <w:rFonts w:ascii="Times New Roman" w:eastAsia="宋体" w:hAnsi="Times New Roman" w:cs="Times New Roman"/>
          <w:sz w:val="24"/>
          <w:szCs w:val="28"/>
        </w:rPr>
        <w:t>运送方式：将冻存管置于密封性好的塑料袋中，用胶布缠到冰袋上，并在泡沫盒中装入足量的干冰进行运输（详见包装运输节）。</w:t>
      </w:r>
    </w:p>
    <w:p w14:paraId="0DFFBA62" w14:textId="7AA5826D" w:rsidR="009E2026" w:rsidRPr="009E2026" w:rsidRDefault="009E2026" w:rsidP="009E2026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9E2026"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2. </w:t>
      </w:r>
      <w:r w:rsidRPr="009E2026">
        <w:rPr>
          <w:rFonts w:ascii="Times New Roman" w:eastAsia="宋体" w:hAnsi="Times New Roman" w:cs="Times New Roman"/>
          <w:b/>
          <w:bCs/>
          <w:sz w:val="24"/>
          <w:szCs w:val="28"/>
        </w:rPr>
        <w:t>样本标注</w:t>
      </w:r>
    </w:p>
    <w:p w14:paraId="3444A9D2" w14:textId="6BD3A4D6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所有的样品必须具有清晰的标记，样品冻存，运输可能导致标记模糊，强烈建议使用优质的</w:t>
      </w:r>
      <w:r w:rsidRPr="009E2026">
        <w:rPr>
          <w:rFonts w:ascii="Times New Roman" w:eastAsia="宋体" w:hAnsi="Times New Roman" w:cs="Times New Roman"/>
          <w:sz w:val="24"/>
          <w:szCs w:val="28"/>
        </w:rPr>
        <w:t>Mark</w:t>
      </w:r>
      <w:r w:rsidRPr="009E2026">
        <w:rPr>
          <w:rFonts w:ascii="Times New Roman" w:eastAsia="宋体" w:hAnsi="Times New Roman" w:cs="Times New Roman"/>
          <w:sz w:val="24"/>
          <w:szCs w:val="28"/>
        </w:rPr>
        <w:t>笔标注样品名称。</w:t>
      </w:r>
    </w:p>
    <w:p w14:paraId="5FA3830E" w14:textId="47A847A0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使用</w:t>
      </w:r>
      <w:r w:rsidRPr="009E2026">
        <w:rPr>
          <w:rFonts w:ascii="Times New Roman" w:eastAsia="宋体" w:hAnsi="Times New Roman" w:cs="Times New Roman"/>
          <w:sz w:val="24"/>
          <w:szCs w:val="28"/>
        </w:rPr>
        <w:t>1.5mL</w:t>
      </w:r>
      <w:r w:rsidRPr="009E2026">
        <w:rPr>
          <w:rFonts w:ascii="Times New Roman" w:eastAsia="宋体" w:hAnsi="Times New Roman" w:cs="Times New Roman"/>
          <w:sz w:val="24"/>
          <w:szCs w:val="28"/>
        </w:rPr>
        <w:t>的</w:t>
      </w:r>
      <w:r w:rsidRPr="009E2026">
        <w:rPr>
          <w:rFonts w:ascii="Times New Roman" w:eastAsia="宋体" w:hAnsi="Times New Roman" w:cs="Times New Roman"/>
          <w:sz w:val="24"/>
          <w:szCs w:val="28"/>
        </w:rPr>
        <w:t>EP</w:t>
      </w:r>
      <w:r w:rsidRPr="009E2026">
        <w:rPr>
          <w:rFonts w:ascii="Times New Roman" w:eastAsia="宋体" w:hAnsi="Times New Roman" w:cs="Times New Roman"/>
          <w:sz w:val="24"/>
          <w:szCs w:val="28"/>
        </w:rPr>
        <w:t>管、</w:t>
      </w:r>
      <w:r w:rsidRPr="009E2026">
        <w:rPr>
          <w:rFonts w:ascii="Times New Roman" w:eastAsia="宋体" w:hAnsi="Times New Roman" w:cs="Times New Roman"/>
          <w:sz w:val="24"/>
          <w:szCs w:val="28"/>
        </w:rPr>
        <w:t>15mL</w:t>
      </w:r>
      <w:r w:rsidRPr="009E2026">
        <w:rPr>
          <w:rFonts w:ascii="Times New Roman" w:eastAsia="宋体" w:hAnsi="Times New Roman" w:cs="Times New Roman"/>
          <w:sz w:val="24"/>
          <w:szCs w:val="28"/>
        </w:rPr>
        <w:t>离心管、</w:t>
      </w:r>
      <w:r w:rsidRPr="009E2026">
        <w:rPr>
          <w:rFonts w:ascii="Times New Roman" w:eastAsia="宋体" w:hAnsi="Times New Roman" w:cs="Times New Roman"/>
          <w:sz w:val="24"/>
          <w:szCs w:val="28"/>
        </w:rPr>
        <w:t>50mL</w:t>
      </w:r>
      <w:r w:rsidRPr="009E2026">
        <w:rPr>
          <w:rFonts w:ascii="Times New Roman" w:eastAsia="宋体" w:hAnsi="Times New Roman" w:cs="Times New Roman"/>
          <w:sz w:val="24"/>
          <w:szCs w:val="28"/>
        </w:rPr>
        <w:t>离心管装载的样品，标注名称后，额外将样品名称写在标签纸上，一并放入自封袋中。</w:t>
      </w:r>
    </w:p>
    <w:p w14:paraId="1EE7A281" w14:textId="11DF8DEF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使用锡箔纸包装的组织样品，可将样品名称写在标签纸上，随锡箔纸包裹的样品一并放入自封袋中，自封袋外面再标记上样品名称，做好双保险。</w:t>
      </w:r>
    </w:p>
    <w:p w14:paraId="72EECAAF" w14:textId="66CE42A4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备注：样品标注务必与信息单上一致，涉及浓度、重量、体积、日期等信息时，请额外标注打印后放于自封袋，随样品一同寄送，样品信息未按要求标注，导致样品混淆和进度延迟的，</w:t>
      </w:r>
      <w:proofErr w:type="gramStart"/>
      <w:r w:rsidRPr="009E2026">
        <w:rPr>
          <w:rFonts w:ascii="Times New Roman" w:eastAsia="宋体" w:hAnsi="Times New Roman" w:cs="Times New Roman"/>
          <w:sz w:val="24"/>
          <w:szCs w:val="28"/>
        </w:rPr>
        <w:t>需客户</w:t>
      </w:r>
      <w:proofErr w:type="gramEnd"/>
      <w:r w:rsidRPr="009E2026">
        <w:rPr>
          <w:rFonts w:ascii="Times New Roman" w:eastAsia="宋体" w:hAnsi="Times New Roman" w:cs="Times New Roman"/>
          <w:sz w:val="24"/>
          <w:szCs w:val="28"/>
        </w:rPr>
        <w:t>承担相应责任。</w:t>
      </w:r>
    </w:p>
    <w:p w14:paraId="0F3FEFA5" w14:textId="5FC6F773" w:rsidR="009E2026" w:rsidRPr="009E2026" w:rsidRDefault="009E2026" w:rsidP="009E2026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9E2026"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3. </w:t>
      </w:r>
      <w:r w:rsidRPr="009E2026">
        <w:rPr>
          <w:rFonts w:ascii="Times New Roman" w:eastAsia="宋体" w:hAnsi="Times New Roman" w:cs="Times New Roman"/>
          <w:b/>
          <w:bCs/>
          <w:sz w:val="24"/>
          <w:szCs w:val="28"/>
        </w:rPr>
        <w:t>包装运输</w:t>
      </w:r>
    </w:p>
    <w:p w14:paraId="52C09424" w14:textId="6F0FEAD7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无特殊要求外，务必使用干冰寄送。</w:t>
      </w:r>
    </w:p>
    <w:p w14:paraId="3A8DAB3F" w14:textId="50B121CE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干冰用量：根据季节、运输时常、泡沫盒大小和厚度，自行调整干冰用量，建议选用壁厚大的泡沫盒，将样品埋入干冰，并做好密封。</w:t>
      </w:r>
    </w:p>
    <w:p w14:paraId="67FF877F" w14:textId="6E6CF6F0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sz w:val="24"/>
          <w:szCs w:val="28"/>
        </w:rPr>
        <w:t>样品包装：所有样品务必包装在一个自封袋中，避免运输过程中散落，做上明显标记后，埋入干冰，并做好密封。</w:t>
      </w:r>
    </w:p>
    <w:p w14:paraId="07374335" w14:textId="6AEEDE78" w:rsidR="009E2026" w:rsidRPr="009E2026" w:rsidRDefault="009E2026" w:rsidP="009E2026">
      <w:pPr>
        <w:rPr>
          <w:rFonts w:ascii="Times New Roman" w:eastAsia="宋体" w:hAnsi="Times New Roman" w:cs="Times New Roman"/>
          <w:sz w:val="24"/>
          <w:szCs w:val="28"/>
        </w:rPr>
      </w:pPr>
      <w:r w:rsidRPr="009E2026">
        <w:rPr>
          <w:rFonts w:ascii="Times New Roman" w:eastAsia="宋体" w:hAnsi="Times New Roman" w:cs="Times New Roman"/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 wp14:anchorId="32DF180A" wp14:editId="311DE64A">
            <wp:simplePos x="0" y="0"/>
            <wp:positionH relativeFrom="column">
              <wp:posOffset>0</wp:posOffset>
            </wp:positionH>
            <wp:positionV relativeFrom="paragraph">
              <wp:posOffset>266700</wp:posOffset>
            </wp:positionV>
            <wp:extent cx="5269865" cy="1791335"/>
            <wp:effectExtent l="0" t="0" r="6985" b="0"/>
            <wp:wrapTopAndBottom/>
            <wp:docPr id="10072473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026">
        <w:rPr>
          <w:rFonts w:ascii="Times New Roman" w:eastAsia="宋体" w:hAnsi="Times New Roman" w:cs="Times New Roman"/>
          <w:sz w:val="24"/>
          <w:szCs w:val="28"/>
        </w:rPr>
        <w:t>快递选择：强烈推荐使用顺丰快递，尽量保证样品在</w:t>
      </w:r>
      <w:r w:rsidRPr="009E2026">
        <w:rPr>
          <w:rFonts w:ascii="Times New Roman" w:eastAsia="宋体" w:hAnsi="Times New Roman" w:cs="Times New Roman"/>
          <w:sz w:val="24"/>
          <w:szCs w:val="28"/>
        </w:rPr>
        <w:t>48</w:t>
      </w:r>
      <w:r w:rsidRPr="009E2026">
        <w:rPr>
          <w:rFonts w:ascii="Times New Roman" w:eastAsia="宋体" w:hAnsi="Times New Roman" w:cs="Times New Roman"/>
          <w:sz w:val="24"/>
          <w:szCs w:val="28"/>
        </w:rPr>
        <w:t>小时内送达。</w:t>
      </w:r>
    </w:p>
    <w:sectPr w:rsidR="009E2026" w:rsidRPr="009E20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F4FED"/>
    <w:multiLevelType w:val="hybridMultilevel"/>
    <w:tmpl w:val="FCE2181C"/>
    <w:lvl w:ilvl="0" w:tplc="C41E70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3249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B1"/>
    <w:rsid w:val="003D3139"/>
    <w:rsid w:val="006675E6"/>
    <w:rsid w:val="008D58B1"/>
    <w:rsid w:val="009E2026"/>
    <w:rsid w:val="00C7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054948"/>
  <w15:chartTrackingRefBased/>
  <w15:docId w15:val="{30775E3B-DA20-47C9-8CBF-E9E80DC4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58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8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58B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58B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58B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58B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58B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58B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D58B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D58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D58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D58B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D58B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D58B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D58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D58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D58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D58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D5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58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D58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58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D58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58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58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58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D58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D58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赫 赫</dc:creator>
  <cp:keywords/>
  <dc:description/>
  <cp:lastModifiedBy>赫 赫</cp:lastModifiedBy>
  <cp:revision>2</cp:revision>
  <dcterms:created xsi:type="dcterms:W3CDTF">2025-12-02T01:33:00Z</dcterms:created>
  <dcterms:modified xsi:type="dcterms:W3CDTF">2025-12-02T01:39:00Z</dcterms:modified>
</cp:coreProperties>
</file>